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77AF" w:rsidRDefault="009D55A0">
      <w:pPr>
        <w:jc w:val="center"/>
        <w:rPr>
          <w:rFonts w:ascii="微软雅黑" w:eastAsia="微软雅黑" w:hAnsi="微软雅黑" w:cs="微软雅黑"/>
          <w:bCs/>
          <w:sz w:val="32"/>
          <w:szCs w:val="32"/>
        </w:rPr>
      </w:pPr>
      <w:r>
        <w:rPr>
          <w:rFonts w:ascii="微软雅黑" w:eastAsia="微软雅黑" w:hAnsi="微软雅黑" w:cs="微软雅黑" w:hint="eastAsia"/>
          <w:bCs/>
          <w:sz w:val="32"/>
          <w:szCs w:val="32"/>
        </w:rPr>
        <w:t>教学实验设备管理中心、实验实训中心（合署）</w:t>
      </w:r>
    </w:p>
    <w:p w:rsidR="008F77AF" w:rsidRDefault="009D55A0">
      <w:pPr>
        <w:jc w:val="center"/>
        <w:rPr>
          <w:rFonts w:ascii="微软雅黑" w:eastAsia="微软雅黑" w:hAnsi="微软雅黑" w:cs="微软雅黑"/>
          <w:bCs/>
          <w:sz w:val="32"/>
          <w:szCs w:val="32"/>
        </w:rPr>
      </w:pPr>
      <w:r>
        <w:rPr>
          <w:rFonts w:ascii="微软雅黑" w:eastAsia="微软雅黑" w:hAnsi="微软雅黑" w:cs="微软雅黑" w:hint="eastAsia"/>
          <w:bCs/>
          <w:sz w:val="32"/>
          <w:szCs w:val="32"/>
        </w:rPr>
        <w:t>2019年工作总结</w:t>
      </w:r>
    </w:p>
    <w:p w:rsidR="008F77AF" w:rsidRDefault="008F77AF">
      <w:pPr>
        <w:jc w:val="center"/>
        <w:rPr>
          <w:rFonts w:ascii="微软雅黑" w:eastAsia="微软雅黑" w:hAnsi="微软雅黑" w:cs="微软雅黑"/>
          <w:bCs/>
          <w:sz w:val="32"/>
          <w:szCs w:val="32"/>
        </w:rPr>
      </w:pPr>
    </w:p>
    <w:p w:rsidR="008F77AF" w:rsidRDefault="009D55A0">
      <w:pPr>
        <w:ind w:firstLineChars="200" w:firstLine="560"/>
        <w:rPr>
          <w:rFonts w:ascii="仿宋" w:eastAsia="仿宋" w:hAnsi="仿宋" w:cs="仿宋"/>
          <w:sz w:val="28"/>
          <w:szCs w:val="28"/>
        </w:rPr>
      </w:pPr>
      <w:r>
        <w:rPr>
          <w:rFonts w:ascii="仿宋" w:eastAsia="仿宋" w:hAnsi="仿宋" w:cs="仿宋" w:hint="eastAsia"/>
          <w:sz w:val="28"/>
          <w:szCs w:val="28"/>
        </w:rPr>
        <w:t>2019年是实施学院“十三五”发展规划关键的一年。中心坚持以习近平新时代中国特色社会主义思想为指导，全面贯彻落实“不忘初心、牢记使命”主题教育活动，以获得特色应用型本科示范高校为动力，紧紧围绕</w:t>
      </w:r>
      <w:r w:rsidR="0078153F" w:rsidRPr="0078153F">
        <w:rPr>
          <w:rFonts w:ascii="仿宋" w:eastAsia="仿宋" w:hAnsi="仿宋" w:cs="仿宋"/>
          <w:sz w:val="28"/>
          <w:szCs w:val="28"/>
        </w:rPr>
        <w:t>《学院“十三五”发展规划》《六届二次教代会报告》</w:t>
      </w:r>
      <w:r w:rsidR="00B16B3B">
        <w:rPr>
          <w:rFonts w:ascii="仿宋" w:eastAsia="仿宋" w:hAnsi="仿宋" w:cs="仿宋"/>
          <w:sz w:val="28"/>
          <w:szCs w:val="28"/>
        </w:rPr>
        <w:t>和</w:t>
      </w:r>
      <w:r w:rsidR="0078153F" w:rsidRPr="0078153F">
        <w:rPr>
          <w:rFonts w:ascii="仿宋" w:eastAsia="仿宋" w:hAnsi="仿宋" w:cs="仿宋"/>
          <w:sz w:val="28"/>
          <w:szCs w:val="28"/>
        </w:rPr>
        <w:t>《学院2019年行政工作要点》，</w:t>
      </w:r>
      <w:r>
        <w:rPr>
          <w:rFonts w:ascii="仿宋" w:eastAsia="仿宋" w:hAnsi="仿宋" w:cs="仿宋" w:hint="eastAsia"/>
          <w:sz w:val="28"/>
          <w:szCs w:val="28"/>
        </w:rPr>
        <w:t>扎实开展工作，以加强内涵建设为重点，</w:t>
      </w:r>
      <w:r w:rsidR="0078153F">
        <w:rPr>
          <w:rFonts w:ascii="仿宋" w:eastAsia="仿宋" w:hAnsi="仿宋" w:cs="仿宋" w:hint="eastAsia"/>
          <w:sz w:val="28"/>
          <w:szCs w:val="28"/>
        </w:rPr>
        <w:t>以特色应用型本科示范校建设为目标，</w:t>
      </w:r>
      <w:r>
        <w:rPr>
          <w:rFonts w:ascii="仿宋" w:eastAsia="仿宋" w:hAnsi="仿宋" w:cs="仿宋" w:hint="eastAsia"/>
          <w:sz w:val="28"/>
          <w:szCs w:val="28"/>
        </w:rPr>
        <w:t>努力践行以“学生未来发展”为目标的“三导向”人才培养模式，</w:t>
      </w:r>
      <w:r w:rsidR="0078153F">
        <w:rPr>
          <w:rFonts w:ascii="仿宋" w:eastAsia="仿宋" w:hAnsi="仿宋" w:cs="仿宋" w:hint="eastAsia"/>
          <w:sz w:val="28"/>
          <w:szCs w:val="28"/>
        </w:rPr>
        <w:t>基本</w:t>
      </w:r>
      <w:r>
        <w:rPr>
          <w:rFonts w:ascii="仿宋" w:eastAsia="仿宋" w:hAnsi="仿宋" w:cs="仿宋" w:hint="eastAsia"/>
          <w:sz w:val="28"/>
          <w:szCs w:val="28"/>
        </w:rPr>
        <w:t>完成了各项工作。</w:t>
      </w:r>
    </w:p>
    <w:p w:rsidR="008F77AF" w:rsidRDefault="009D55A0">
      <w:pPr>
        <w:spacing w:line="360" w:lineRule="auto"/>
        <w:ind w:firstLine="560"/>
        <w:rPr>
          <w:rFonts w:ascii="仿宋" w:eastAsia="仿宋" w:hAnsi="仿宋" w:cs="仿宋"/>
          <w:b/>
          <w:bCs/>
          <w:sz w:val="28"/>
          <w:szCs w:val="28"/>
        </w:rPr>
      </w:pPr>
      <w:r>
        <w:rPr>
          <w:rFonts w:ascii="仿宋" w:eastAsia="仿宋" w:hAnsi="仿宋" w:cs="仿宋" w:hint="eastAsia"/>
          <w:b/>
          <w:bCs/>
          <w:sz w:val="28"/>
          <w:szCs w:val="28"/>
        </w:rPr>
        <w:t>一、抓好主题教育活动，推动思想意识建设</w:t>
      </w:r>
      <w:r w:rsidR="00BF3A9B">
        <w:rPr>
          <w:rFonts w:ascii="仿宋" w:eastAsia="仿宋" w:hAnsi="仿宋" w:cs="仿宋" w:hint="eastAsia"/>
          <w:b/>
          <w:bCs/>
          <w:sz w:val="28"/>
          <w:szCs w:val="28"/>
        </w:rPr>
        <w:t>，落实一岗双责</w:t>
      </w:r>
    </w:p>
    <w:p w:rsidR="00537BEB" w:rsidRDefault="00537BEB" w:rsidP="00537BEB">
      <w:pPr>
        <w:ind w:firstLineChars="200" w:firstLine="562"/>
        <w:rPr>
          <w:rFonts w:ascii="仿宋" w:eastAsia="仿宋" w:hAnsi="仿宋" w:cs="仿宋"/>
          <w:sz w:val="28"/>
          <w:szCs w:val="28"/>
        </w:rPr>
      </w:pPr>
      <w:r w:rsidRPr="00537BEB">
        <w:rPr>
          <w:rFonts w:ascii="仿宋" w:eastAsia="仿宋" w:hAnsi="仿宋" w:cs="仿宋" w:hint="eastAsia"/>
          <w:b/>
          <w:sz w:val="28"/>
          <w:szCs w:val="28"/>
        </w:rPr>
        <w:t>抓好主题教育活动。</w:t>
      </w:r>
      <w:r>
        <w:rPr>
          <w:rFonts w:ascii="仿宋" w:eastAsia="仿宋" w:hAnsi="仿宋" w:cs="仿宋" w:hint="eastAsia"/>
          <w:sz w:val="28"/>
          <w:szCs w:val="28"/>
        </w:rPr>
        <w:t>通过“不忘初心、牢记使命”主题教育活动，增强守初心、担使命的意识，不断深入教学一线，深入基层调研，与师生面对面交流沟通，多层次、多渠道、多角度了解情况，及时发现影响教学正常开展的不利因素，找到工作上的差距和问题所在，补齐设置上的短板，维修维护硬件上的不足，改善软件上的管理。对计算机实验室、临床技能实验教学中心运行环境和教学设备应急采购管理进行调研及整改，为教师和学生提供优质的实验实训场所和优质的教学辅助服务。</w:t>
      </w:r>
    </w:p>
    <w:p w:rsidR="008F77AF" w:rsidRDefault="00537BEB" w:rsidP="00537BEB">
      <w:pPr>
        <w:ind w:firstLineChars="200" w:firstLine="562"/>
        <w:rPr>
          <w:rFonts w:ascii="仿宋" w:eastAsia="仿宋" w:hAnsi="仿宋" w:cs="仿宋"/>
          <w:sz w:val="28"/>
          <w:szCs w:val="28"/>
        </w:rPr>
      </w:pPr>
      <w:r>
        <w:rPr>
          <w:rFonts w:ascii="仿宋" w:eastAsia="仿宋" w:hAnsi="仿宋" w:cs="仿宋" w:hint="eastAsia"/>
          <w:b/>
          <w:bCs/>
          <w:sz w:val="28"/>
          <w:szCs w:val="28"/>
        </w:rPr>
        <w:t>推动思想意识建设。</w:t>
      </w:r>
      <w:r w:rsidR="009D55A0">
        <w:rPr>
          <w:rFonts w:ascii="仿宋" w:eastAsia="仿宋" w:hAnsi="仿宋" w:cs="仿宋" w:hint="eastAsia"/>
          <w:sz w:val="28"/>
          <w:szCs w:val="28"/>
        </w:rPr>
        <w:t>深入推进十九大精神学习，教育引导党员干部用习近平新时代中国特色社会主义思想武装头脑、推动工作，开展高质量、互动式学习。组织全体教职工政治学习18次，贯彻落实十</w:t>
      </w:r>
      <w:r w:rsidR="009D55A0">
        <w:rPr>
          <w:rFonts w:ascii="仿宋" w:eastAsia="仿宋" w:hAnsi="仿宋" w:cs="仿宋" w:hint="eastAsia"/>
          <w:sz w:val="28"/>
          <w:szCs w:val="28"/>
        </w:rPr>
        <w:lastRenderedPageBreak/>
        <w:t>九大精神，及时深入学习习总书记</w:t>
      </w:r>
      <w:r w:rsidR="00B16B3B">
        <w:rPr>
          <w:rFonts w:ascii="仿宋" w:eastAsia="仿宋" w:hAnsi="仿宋" w:cs="仿宋" w:hint="eastAsia"/>
          <w:sz w:val="28"/>
          <w:szCs w:val="28"/>
        </w:rPr>
        <w:t>近</w:t>
      </w:r>
      <w:r w:rsidR="009D55A0">
        <w:rPr>
          <w:rFonts w:ascii="仿宋" w:eastAsia="仿宋" w:hAnsi="仿宋" w:cs="仿宋" w:hint="eastAsia"/>
          <w:sz w:val="28"/>
          <w:szCs w:val="28"/>
        </w:rPr>
        <w:t>年来的重要讲话精神、十九届四中全会会议精神、学院党代会</w:t>
      </w:r>
      <w:r w:rsidR="00B16B3B">
        <w:rPr>
          <w:rFonts w:ascii="仿宋" w:eastAsia="仿宋" w:hAnsi="仿宋" w:cs="仿宋" w:hint="eastAsia"/>
          <w:sz w:val="28"/>
          <w:szCs w:val="28"/>
        </w:rPr>
        <w:t>和</w:t>
      </w:r>
      <w:r w:rsidR="009D55A0">
        <w:rPr>
          <w:rFonts w:ascii="仿宋" w:eastAsia="仿宋" w:hAnsi="仿宋" w:cs="仿宋" w:hint="eastAsia"/>
          <w:sz w:val="28"/>
          <w:szCs w:val="28"/>
        </w:rPr>
        <w:t>职代会会议精神。带动全体党员干部职工准确把握习近平新时代中国特色社会主义思想的历史起点、实践来源和精髓要义。</w:t>
      </w:r>
    </w:p>
    <w:p w:rsidR="008F77AF" w:rsidRDefault="00537BEB" w:rsidP="00537BEB">
      <w:pPr>
        <w:spacing w:line="360" w:lineRule="auto"/>
        <w:ind w:firstLine="560"/>
        <w:rPr>
          <w:rFonts w:ascii="仿宋" w:eastAsia="仿宋" w:hAnsi="仿宋" w:cs="仿宋"/>
          <w:sz w:val="28"/>
          <w:szCs w:val="28"/>
        </w:rPr>
      </w:pPr>
      <w:r>
        <w:rPr>
          <w:rFonts w:ascii="仿宋" w:eastAsia="仿宋" w:hAnsi="仿宋" w:cs="仿宋" w:hint="eastAsia"/>
          <w:b/>
          <w:bCs/>
          <w:sz w:val="28"/>
          <w:szCs w:val="28"/>
        </w:rPr>
        <w:t>落实一岗双责。</w:t>
      </w:r>
      <w:r w:rsidR="009D55A0">
        <w:rPr>
          <w:rFonts w:ascii="仿宋" w:eastAsia="仿宋" w:hAnsi="仿宋" w:cs="仿宋" w:hint="eastAsia"/>
          <w:sz w:val="28"/>
          <w:szCs w:val="28"/>
        </w:rPr>
        <w:t>严格执行“三重一大”集体决策制度和党风廉政建设责任制，领导班子成员根据分工抓好分管范围的党风廉政建设工作，“一岗双责”的责任层层分解落实到各部门及各个方位，责任到岗到人，形成一级抓一级，层层抓落实的工作机制，做好党风廉政工作。按要求及时研究党风廉政建设工作，经常性研究中心重大事项，促进民主决策、科学决策，扎实开展学习研讨，广泛征求职工群众意见建议，认真开展谈心谈话，深入进行检查剖析、相互批评，做到见人见事见思想，全面提升班子整体合力。</w:t>
      </w:r>
    </w:p>
    <w:p w:rsidR="008F77AF" w:rsidRDefault="009D55A0">
      <w:pPr>
        <w:ind w:firstLineChars="200" w:firstLine="562"/>
        <w:rPr>
          <w:rFonts w:ascii="仿宋" w:eastAsia="仿宋" w:hAnsi="仿宋" w:cs="仿宋"/>
          <w:b/>
          <w:sz w:val="28"/>
          <w:szCs w:val="28"/>
        </w:rPr>
      </w:pPr>
      <w:r>
        <w:rPr>
          <w:rFonts w:ascii="仿宋" w:eastAsia="仿宋" w:hAnsi="仿宋" w:cs="仿宋" w:hint="eastAsia"/>
          <w:b/>
          <w:bCs/>
          <w:sz w:val="28"/>
          <w:szCs w:val="28"/>
        </w:rPr>
        <w:t>二、</w:t>
      </w:r>
      <w:r w:rsidR="003C771D">
        <w:rPr>
          <w:rFonts w:ascii="仿宋" w:eastAsia="仿宋" w:hAnsi="仿宋" w:cs="仿宋" w:hint="eastAsia"/>
          <w:b/>
          <w:bCs/>
          <w:sz w:val="28"/>
          <w:szCs w:val="28"/>
        </w:rPr>
        <w:t>充分</w:t>
      </w:r>
      <w:r>
        <w:rPr>
          <w:rFonts w:ascii="仿宋" w:eastAsia="仿宋" w:hAnsi="仿宋" w:cs="仿宋" w:hint="eastAsia"/>
          <w:b/>
          <w:bCs/>
          <w:sz w:val="28"/>
          <w:szCs w:val="28"/>
        </w:rPr>
        <w:t>发挥职能，</w:t>
      </w:r>
      <w:r>
        <w:rPr>
          <w:rFonts w:ascii="仿宋" w:eastAsia="仿宋" w:hAnsi="仿宋" w:cs="仿宋" w:hint="eastAsia"/>
          <w:b/>
          <w:sz w:val="28"/>
          <w:szCs w:val="28"/>
        </w:rPr>
        <w:t>教学实验设备管理中心工作更加深入</w:t>
      </w:r>
    </w:p>
    <w:p w:rsidR="008F77AF" w:rsidRPr="00A659A3" w:rsidRDefault="009D55A0">
      <w:pPr>
        <w:ind w:firstLine="552"/>
        <w:rPr>
          <w:rFonts w:ascii="仿宋" w:eastAsia="仿宋" w:hAnsi="仿宋" w:cs="仿宋"/>
          <w:b/>
          <w:bCs/>
          <w:sz w:val="28"/>
          <w:szCs w:val="28"/>
        </w:rPr>
      </w:pPr>
      <w:r w:rsidRPr="00A659A3">
        <w:rPr>
          <w:rFonts w:ascii="仿宋" w:eastAsia="仿宋" w:hAnsi="仿宋" w:cs="仿宋" w:hint="eastAsia"/>
          <w:b/>
          <w:bCs/>
          <w:sz w:val="28"/>
          <w:szCs w:val="28"/>
        </w:rPr>
        <w:t>（一）齐心协力，“实验室安全零事故”预期目标顺利完成</w:t>
      </w:r>
    </w:p>
    <w:p w:rsidR="008F77AF" w:rsidRDefault="009D55A0">
      <w:pPr>
        <w:numPr>
          <w:ilvl w:val="0"/>
          <w:numId w:val="1"/>
        </w:numPr>
        <w:ind w:firstLine="552"/>
        <w:rPr>
          <w:rFonts w:ascii="仿宋" w:eastAsia="仿宋" w:hAnsi="仿宋" w:cs="仿宋"/>
          <w:sz w:val="28"/>
          <w:szCs w:val="28"/>
        </w:rPr>
      </w:pPr>
      <w:r>
        <w:rPr>
          <w:rFonts w:ascii="仿宋" w:eastAsia="仿宋" w:hAnsi="仿宋" w:cs="仿宋" w:hint="eastAsia"/>
          <w:sz w:val="28"/>
          <w:szCs w:val="28"/>
        </w:rPr>
        <w:t>整章建制，细化流程。组织编制《齐齐哈尔医学院实验室安全指导手册》，以此作为各项实验室安全规章制度的有力补充，同时结合安全风险分级管控和隐患排查治理双重预防机制，</w:t>
      </w:r>
      <w:r w:rsidR="00F66B4A">
        <w:rPr>
          <w:rFonts w:ascii="仿宋" w:eastAsia="仿宋" w:hAnsi="仿宋" w:cs="仿宋" w:hint="eastAsia"/>
          <w:sz w:val="28"/>
          <w:szCs w:val="28"/>
        </w:rPr>
        <w:t xml:space="preserve"> 实施</w:t>
      </w:r>
      <w:r>
        <w:rPr>
          <w:rFonts w:ascii="仿宋" w:eastAsia="仿宋" w:hAnsi="仿宋" w:cs="仿宋" w:hint="eastAsia"/>
          <w:sz w:val="28"/>
          <w:szCs w:val="28"/>
        </w:rPr>
        <w:t>实验室安全管理工作不仅全覆盖，更要抓实重点部位。</w:t>
      </w:r>
    </w:p>
    <w:p w:rsidR="008F77AF" w:rsidRDefault="009D55A0">
      <w:pPr>
        <w:numPr>
          <w:ilvl w:val="0"/>
          <w:numId w:val="1"/>
        </w:numPr>
        <w:ind w:firstLine="552"/>
        <w:rPr>
          <w:rFonts w:ascii="仿宋" w:eastAsia="仿宋" w:hAnsi="仿宋" w:cs="仿宋"/>
          <w:sz w:val="28"/>
          <w:szCs w:val="28"/>
        </w:rPr>
      </w:pPr>
      <w:r>
        <w:rPr>
          <w:rFonts w:ascii="仿宋" w:eastAsia="仿宋" w:hAnsi="仿宋" w:cs="仿宋" w:hint="eastAsia"/>
          <w:sz w:val="28"/>
          <w:szCs w:val="28"/>
        </w:rPr>
        <w:t>精准落实，责任到人。</w:t>
      </w:r>
      <w:r w:rsidRPr="00F66B4A">
        <w:rPr>
          <w:rFonts w:ascii="仿宋" w:eastAsia="仿宋" w:hAnsi="仿宋" w:cs="仿宋" w:hint="eastAsia"/>
          <w:sz w:val="28"/>
          <w:szCs w:val="28"/>
        </w:rPr>
        <w:t>在</w:t>
      </w:r>
      <w:r w:rsidR="001D5E70" w:rsidRPr="00F66B4A">
        <w:rPr>
          <w:rFonts w:ascii="仿宋" w:eastAsia="仿宋" w:hAnsi="仿宋" w:cs="仿宋" w:hint="eastAsia"/>
          <w:sz w:val="28"/>
          <w:szCs w:val="28"/>
        </w:rPr>
        <w:t>四级</w:t>
      </w:r>
      <w:r w:rsidRPr="00F66B4A">
        <w:rPr>
          <w:rFonts w:ascii="仿宋" w:eastAsia="仿宋" w:hAnsi="仿宋" w:cs="仿宋" w:hint="eastAsia"/>
          <w:sz w:val="28"/>
          <w:szCs w:val="28"/>
        </w:rPr>
        <w:t>责</w:t>
      </w:r>
      <w:r>
        <w:rPr>
          <w:rFonts w:ascii="仿宋" w:eastAsia="仿宋" w:hAnsi="仿宋" w:cs="仿宋" w:hint="eastAsia"/>
          <w:sz w:val="28"/>
          <w:szCs w:val="28"/>
        </w:rPr>
        <w:t>任体系框架下，将实验室具体安全工作精确落实到人，签订各级责任状，逐级传导压力，落实实验室安全工作。</w:t>
      </w:r>
    </w:p>
    <w:p w:rsidR="008F77AF" w:rsidRDefault="009D55A0">
      <w:pPr>
        <w:numPr>
          <w:ilvl w:val="0"/>
          <w:numId w:val="1"/>
        </w:numPr>
        <w:ind w:firstLine="552"/>
        <w:rPr>
          <w:rFonts w:ascii="仿宋" w:eastAsia="仿宋" w:hAnsi="仿宋" w:cs="仿宋"/>
          <w:sz w:val="28"/>
          <w:szCs w:val="28"/>
        </w:rPr>
      </w:pPr>
      <w:r>
        <w:rPr>
          <w:rFonts w:ascii="仿宋" w:eastAsia="仿宋" w:hAnsi="仿宋" w:cs="仿宋" w:hint="eastAsia"/>
          <w:sz w:val="28"/>
          <w:szCs w:val="28"/>
        </w:rPr>
        <w:t>逐步加强实验室安全培训，开设《实验室安全与防护》和《实</w:t>
      </w:r>
      <w:r>
        <w:rPr>
          <w:rFonts w:ascii="仿宋" w:eastAsia="仿宋" w:hAnsi="仿宋" w:cs="仿宋" w:hint="eastAsia"/>
          <w:sz w:val="28"/>
          <w:szCs w:val="28"/>
        </w:rPr>
        <w:lastRenderedPageBreak/>
        <w:t>验安全你我他》网络选修课，作为2019级新生入学教育的必修内容；组织“实验室安全月”活动，全方位深入开展实验室安全宣传教育活动。</w:t>
      </w:r>
    </w:p>
    <w:p w:rsidR="008F77AF" w:rsidRDefault="009D55A0">
      <w:pPr>
        <w:numPr>
          <w:ilvl w:val="0"/>
          <w:numId w:val="1"/>
        </w:numPr>
        <w:ind w:firstLine="552"/>
        <w:rPr>
          <w:rFonts w:ascii="仿宋" w:eastAsia="仿宋" w:hAnsi="仿宋" w:cs="仿宋"/>
          <w:sz w:val="28"/>
          <w:szCs w:val="28"/>
        </w:rPr>
      </w:pPr>
      <w:r>
        <w:rPr>
          <w:rFonts w:ascii="仿宋" w:eastAsia="仿宋" w:hAnsi="仿宋" w:cs="仿宋" w:hint="eastAsia"/>
          <w:sz w:val="28"/>
          <w:szCs w:val="28"/>
        </w:rPr>
        <w:t>实验室安全常抓不怠，推进隐患整改。认真落实教育部、卫</w:t>
      </w:r>
      <w:r w:rsidR="00950FFE">
        <w:rPr>
          <w:rFonts w:ascii="仿宋" w:eastAsia="仿宋" w:hAnsi="仿宋" w:cs="仿宋" w:hint="eastAsia"/>
          <w:sz w:val="28"/>
          <w:szCs w:val="28"/>
        </w:rPr>
        <w:t>健</w:t>
      </w:r>
      <w:r>
        <w:rPr>
          <w:rFonts w:ascii="仿宋" w:eastAsia="仿宋" w:hAnsi="仿宋" w:cs="仿宋" w:hint="eastAsia"/>
          <w:sz w:val="28"/>
          <w:szCs w:val="28"/>
        </w:rPr>
        <w:t>委、安全管理局和省教育厅下达的工作要求，依照“部门自查→联合检查→总结上报→回头看”等步骤，</w:t>
      </w:r>
      <w:r w:rsidR="00950FFE">
        <w:rPr>
          <w:rFonts w:ascii="仿宋" w:eastAsia="仿宋" w:hAnsi="仿宋" w:cs="仿宋" w:hint="eastAsia"/>
          <w:sz w:val="28"/>
          <w:szCs w:val="28"/>
        </w:rPr>
        <w:t>做到</w:t>
      </w:r>
      <w:r>
        <w:rPr>
          <w:rFonts w:ascii="仿宋" w:eastAsia="仿宋" w:hAnsi="仿宋" w:cs="仿宋" w:hint="eastAsia"/>
          <w:sz w:val="28"/>
          <w:szCs w:val="28"/>
        </w:rPr>
        <w:t>实验室安全常抓不懈，安全隐患立整立改。全年</w:t>
      </w:r>
      <w:r w:rsidR="00950FFE">
        <w:rPr>
          <w:rFonts w:ascii="仿宋" w:eastAsia="仿宋" w:hAnsi="仿宋" w:cs="仿宋" w:hint="eastAsia"/>
          <w:sz w:val="28"/>
          <w:szCs w:val="28"/>
        </w:rPr>
        <w:t>接受</w:t>
      </w:r>
      <w:r>
        <w:rPr>
          <w:rFonts w:ascii="仿宋" w:eastAsia="仿宋" w:hAnsi="仿宋" w:cs="仿宋" w:hint="eastAsia"/>
          <w:sz w:val="28"/>
          <w:szCs w:val="28"/>
        </w:rPr>
        <w:t>上级部门督导检查7次，</w:t>
      </w:r>
      <w:r w:rsidR="00950FFE">
        <w:rPr>
          <w:rFonts w:ascii="仿宋" w:eastAsia="仿宋" w:hAnsi="仿宋" w:cs="仿宋" w:hint="eastAsia"/>
          <w:sz w:val="28"/>
          <w:szCs w:val="28"/>
        </w:rPr>
        <w:t>开展</w:t>
      </w:r>
      <w:r>
        <w:rPr>
          <w:rFonts w:ascii="仿宋" w:eastAsia="仿宋" w:hAnsi="仿宋" w:cs="仿宋" w:hint="eastAsia"/>
          <w:sz w:val="28"/>
          <w:szCs w:val="28"/>
        </w:rPr>
        <w:t>校内</w:t>
      </w:r>
      <w:r w:rsidR="00950FFE">
        <w:rPr>
          <w:rFonts w:ascii="仿宋" w:eastAsia="仿宋" w:hAnsi="仿宋" w:cs="仿宋" w:hint="eastAsia"/>
          <w:sz w:val="28"/>
          <w:szCs w:val="28"/>
        </w:rPr>
        <w:t>督导检查</w:t>
      </w:r>
      <w:r>
        <w:rPr>
          <w:rFonts w:ascii="仿宋" w:eastAsia="仿宋" w:hAnsi="仿宋" w:cs="仿宋" w:hint="eastAsia"/>
          <w:sz w:val="28"/>
          <w:szCs w:val="28"/>
        </w:rPr>
        <w:t>7次。</w:t>
      </w:r>
    </w:p>
    <w:p w:rsidR="008F77AF" w:rsidRPr="00A659A3" w:rsidRDefault="003E3BDE">
      <w:pPr>
        <w:ind w:firstLine="552"/>
        <w:rPr>
          <w:rFonts w:ascii="仿宋" w:eastAsia="仿宋" w:hAnsi="仿宋" w:cs="仿宋"/>
          <w:b/>
          <w:bCs/>
          <w:sz w:val="28"/>
          <w:szCs w:val="28"/>
        </w:rPr>
      </w:pPr>
      <w:r>
        <w:rPr>
          <w:rFonts w:ascii="仿宋" w:eastAsia="仿宋" w:hAnsi="仿宋" w:cs="仿宋" w:hint="eastAsia"/>
          <w:b/>
          <w:bCs/>
          <w:sz w:val="28"/>
          <w:szCs w:val="28"/>
        </w:rPr>
        <w:t>（二）开拓创新，实验室</w:t>
      </w:r>
      <w:r w:rsidR="009D55A0" w:rsidRPr="00A659A3">
        <w:rPr>
          <w:rFonts w:ascii="仿宋" w:eastAsia="仿宋" w:hAnsi="仿宋" w:cs="仿宋" w:hint="eastAsia"/>
          <w:b/>
          <w:bCs/>
          <w:sz w:val="28"/>
          <w:szCs w:val="28"/>
        </w:rPr>
        <w:t>信息化建设初具雏形</w:t>
      </w:r>
    </w:p>
    <w:p w:rsidR="008F77AF" w:rsidRDefault="009D55A0">
      <w:pPr>
        <w:ind w:firstLine="552"/>
        <w:rPr>
          <w:rFonts w:ascii="仿宋" w:eastAsia="仿宋" w:hAnsi="仿宋" w:cs="仿宋"/>
          <w:sz w:val="28"/>
          <w:szCs w:val="28"/>
        </w:rPr>
      </w:pPr>
      <w:r>
        <w:rPr>
          <w:rFonts w:ascii="仿宋" w:eastAsia="仿宋" w:hAnsi="仿宋" w:cs="仿宋" w:hint="eastAsia"/>
          <w:sz w:val="28"/>
          <w:szCs w:val="28"/>
        </w:rPr>
        <w:t>利用信息化手段加强实验室安全管理，以期节约人力物力、高效排查安全隐患，弥补管理上的短板，填补流程上的漏洞。</w:t>
      </w:r>
    </w:p>
    <w:p w:rsidR="008F77AF" w:rsidRDefault="009D55A0">
      <w:pPr>
        <w:numPr>
          <w:ilvl w:val="0"/>
          <w:numId w:val="2"/>
        </w:numPr>
        <w:ind w:firstLine="552"/>
        <w:rPr>
          <w:rFonts w:ascii="仿宋" w:eastAsia="仿宋" w:hAnsi="仿宋" w:cs="仿宋"/>
          <w:sz w:val="28"/>
          <w:szCs w:val="28"/>
        </w:rPr>
      </w:pPr>
      <w:r>
        <w:rPr>
          <w:rFonts w:ascii="仿宋" w:eastAsia="仿宋" w:hAnsi="仿宋" w:cs="仿宋" w:hint="eastAsia"/>
          <w:sz w:val="28"/>
          <w:szCs w:val="28"/>
        </w:rPr>
        <w:t>建设实验材料网上商城。可实现实验材料申请→审批→采购→验收→结算全流程网上办公，同时实现货比三家、货到付款的科学方式。</w:t>
      </w:r>
    </w:p>
    <w:p w:rsidR="008F77AF" w:rsidRDefault="009D55A0">
      <w:pPr>
        <w:numPr>
          <w:ilvl w:val="0"/>
          <w:numId w:val="2"/>
        </w:numPr>
        <w:ind w:firstLine="552"/>
        <w:rPr>
          <w:rFonts w:ascii="仿宋" w:eastAsia="仿宋" w:hAnsi="仿宋" w:cs="仿宋"/>
          <w:sz w:val="28"/>
          <w:szCs w:val="28"/>
        </w:rPr>
      </w:pPr>
      <w:r>
        <w:rPr>
          <w:rFonts w:ascii="仿宋" w:eastAsia="仿宋" w:hAnsi="仿宋" w:cs="仿宋" w:hint="eastAsia"/>
          <w:sz w:val="28"/>
          <w:szCs w:val="28"/>
        </w:rPr>
        <w:t>建设实验室安全准入考试系统。手机在线答题与实验室门禁联动，强化实验室准入制度。</w:t>
      </w:r>
    </w:p>
    <w:p w:rsidR="008F77AF" w:rsidRDefault="009D55A0">
      <w:pPr>
        <w:numPr>
          <w:ilvl w:val="0"/>
          <w:numId w:val="2"/>
        </w:numPr>
        <w:ind w:firstLine="552"/>
        <w:rPr>
          <w:rFonts w:ascii="仿宋" w:eastAsia="仿宋" w:hAnsi="仿宋" w:cs="仿宋"/>
          <w:sz w:val="28"/>
          <w:szCs w:val="28"/>
        </w:rPr>
      </w:pPr>
      <w:r>
        <w:rPr>
          <w:rFonts w:ascii="仿宋" w:eastAsia="仿宋" w:hAnsi="仿宋" w:cs="仿宋" w:hint="eastAsia"/>
          <w:sz w:val="28"/>
          <w:szCs w:val="28"/>
        </w:rPr>
        <w:t>建设实验室安全巡检系统。院级督导检查与实验室每日自查相结合，即时将检查结果和安全隐患上传到平台，督促了安全检查工作和隐患整改工作。</w:t>
      </w:r>
    </w:p>
    <w:p w:rsidR="008F77AF" w:rsidRDefault="009D55A0">
      <w:pPr>
        <w:numPr>
          <w:ilvl w:val="0"/>
          <w:numId w:val="2"/>
        </w:numPr>
        <w:ind w:firstLine="552"/>
        <w:rPr>
          <w:rFonts w:ascii="仿宋" w:eastAsia="仿宋" w:hAnsi="仿宋" w:cs="仿宋"/>
          <w:sz w:val="28"/>
          <w:szCs w:val="28"/>
        </w:rPr>
      </w:pPr>
      <w:r>
        <w:rPr>
          <w:rFonts w:ascii="仿宋" w:eastAsia="仿宋" w:hAnsi="仿宋" w:cs="仿宋" w:hint="eastAsia"/>
          <w:sz w:val="28"/>
          <w:szCs w:val="28"/>
        </w:rPr>
        <w:t>建设信息化危险化学品中转站。可实现危险化学品科学化管理，整合人防、物防、技防联动机制，可有效遏制危险化学品风险。</w:t>
      </w:r>
    </w:p>
    <w:p w:rsidR="008F77AF" w:rsidRDefault="009D55A0">
      <w:pPr>
        <w:ind w:firstLine="552"/>
        <w:rPr>
          <w:rFonts w:ascii="仿宋" w:eastAsia="仿宋" w:hAnsi="仿宋" w:cs="仿宋"/>
          <w:sz w:val="28"/>
          <w:szCs w:val="28"/>
        </w:rPr>
      </w:pPr>
      <w:r>
        <w:rPr>
          <w:rFonts w:ascii="仿宋" w:eastAsia="仿宋" w:hAnsi="仿宋" w:cs="仿宋" w:hint="eastAsia"/>
          <w:sz w:val="28"/>
          <w:szCs w:val="28"/>
        </w:rPr>
        <w:t>通过政策研究和实地考察，已完成以上四个项目的任务分解、功</w:t>
      </w:r>
      <w:r>
        <w:rPr>
          <w:rFonts w:ascii="仿宋" w:eastAsia="仿宋" w:hAnsi="仿宋" w:cs="仿宋" w:hint="eastAsia"/>
          <w:sz w:val="28"/>
          <w:szCs w:val="28"/>
        </w:rPr>
        <w:lastRenderedPageBreak/>
        <w:t>能需求、设计方案和经费预算，即将开展多层面的院级可行性论证和政府招标采购，以及后续的安装调试和项目验收，相信通过各部门的精诚合作，我院必将实现实验室安全信息化管理，以期更好的为教学和科研服务。</w:t>
      </w:r>
    </w:p>
    <w:p w:rsidR="008F77AF" w:rsidRPr="00A659A3" w:rsidRDefault="009D55A0">
      <w:pPr>
        <w:ind w:firstLine="552"/>
        <w:rPr>
          <w:rFonts w:ascii="仿宋" w:eastAsia="仿宋" w:hAnsi="仿宋" w:cs="仿宋"/>
          <w:b/>
          <w:bCs/>
          <w:sz w:val="28"/>
          <w:szCs w:val="28"/>
        </w:rPr>
      </w:pPr>
      <w:r w:rsidRPr="00A659A3">
        <w:rPr>
          <w:rFonts w:ascii="仿宋" w:eastAsia="仿宋" w:hAnsi="仿宋" w:cs="仿宋" w:hint="eastAsia"/>
          <w:b/>
          <w:bCs/>
          <w:sz w:val="28"/>
          <w:szCs w:val="28"/>
        </w:rPr>
        <w:t>（三）加强角色意识，做好实验运行保障工作</w:t>
      </w:r>
    </w:p>
    <w:p w:rsidR="00A659A3" w:rsidRDefault="009D55A0" w:rsidP="00A659A3">
      <w:pPr>
        <w:ind w:firstLine="552"/>
        <w:rPr>
          <w:rFonts w:ascii="仿宋" w:eastAsia="仿宋" w:hAnsi="仿宋" w:cs="仿宋"/>
          <w:sz w:val="28"/>
          <w:szCs w:val="28"/>
        </w:rPr>
      </w:pPr>
      <w:r>
        <w:rPr>
          <w:rFonts w:ascii="仿宋" w:eastAsia="仿宋" w:hAnsi="仿宋" w:cs="仿宋" w:hint="eastAsia"/>
          <w:sz w:val="28"/>
          <w:szCs w:val="28"/>
        </w:rPr>
        <w:t>经充分论证，以政府招标采购与学校招标准入相结合的方式，顺利完成110</w:t>
      </w:r>
      <w:r w:rsidR="00205F07">
        <w:rPr>
          <w:rFonts w:ascii="仿宋" w:eastAsia="仿宋" w:hAnsi="仿宋" w:cs="仿宋" w:hint="eastAsia"/>
          <w:sz w:val="28"/>
          <w:szCs w:val="28"/>
        </w:rPr>
        <w:t>余</w:t>
      </w:r>
      <w:r>
        <w:rPr>
          <w:rFonts w:ascii="仿宋" w:eastAsia="仿宋" w:hAnsi="仿宋" w:cs="仿宋" w:hint="eastAsia"/>
          <w:sz w:val="28"/>
          <w:szCs w:val="28"/>
        </w:rPr>
        <w:t>万</w:t>
      </w:r>
      <w:r w:rsidR="00205F07">
        <w:rPr>
          <w:rFonts w:ascii="仿宋" w:eastAsia="仿宋" w:hAnsi="仿宋" w:cs="仿宋" w:hint="eastAsia"/>
          <w:sz w:val="28"/>
          <w:szCs w:val="28"/>
        </w:rPr>
        <w:t>元</w:t>
      </w:r>
      <w:r>
        <w:rPr>
          <w:rFonts w:ascii="仿宋" w:eastAsia="仿宋" w:hAnsi="仿宋" w:cs="仿宋" w:hint="eastAsia"/>
          <w:sz w:val="28"/>
          <w:szCs w:val="28"/>
        </w:rPr>
        <w:t>实验耗材采购计划编制、招标采购、验收付款等工作；完成危险废液</w:t>
      </w:r>
      <w:r w:rsidR="00205F07">
        <w:rPr>
          <w:rFonts w:ascii="仿宋" w:eastAsia="仿宋" w:hAnsi="仿宋" w:cs="仿宋" w:hint="eastAsia"/>
          <w:sz w:val="28"/>
          <w:szCs w:val="28"/>
        </w:rPr>
        <w:t>的</w:t>
      </w:r>
      <w:r>
        <w:rPr>
          <w:rFonts w:ascii="仿宋" w:eastAsia="仿宋" w:hAnsi="仿宋" w:cs="仿宋" w:hint="eastAsia"/>
          <w:sz w:val="28"/>
          <w:szCs w:val="28"/>
        </w:rPr>
        <w:t>转运和存储保管工作；完成医疗垃圾</w:t>
      </w:r>
      <w:r w:rsidR="00205F07">
        <w:rPr>
          <w:rFonts w:ascii="仿宋" w:eastAsia="仿宋" w:hAnsi="仿宋" w:cs="仿宋" w:hint="eastAsia"/>
          <w:sz w:val="28"/>
          <w:szCs w:val="28"/>
        </w:rPr>
        <w:t>的日</w:t>
      </w:r>
      <w:r>
        <w:rPr>
          <w:rFonts w:ascii="仿宋" w:eastAsia="仿宋" w:hAnsi="仿宋" w:cs="仿宋" w:hint="eastAsia"/>
          <w:sz w:val="28"/>
          <w:szCs w:val="28"/>
        </w:rPr>
        <w:t>收集和转运工作；完成教学</w:t>
      </w:r>
      <w:r w:rsidR="00205F07">
        <w:rPr>
          <w:rFonts w:ascii="仿宋" w:eastAsia="仿宋" w:hAnsi="仿宋" w:cs="仿宋" w:hint="eastAsia"/>
          <w:sz w:val="28"/>
          <w:szCs w:val="28"/>
        </w:rPr>
        <w:t>、</w:t>
      </w:r>
      <w:r>
        <w:rPr>
          <w:rFonts w:ascii="仿宋" w:eastAsia="仿宋" w:hAnsi="仿宋" w:cs="仿宋" w:hint="eastAsia"/>
          <w:sz w:val="28"/>
          <w:szCs w:val="28"/>
        </w:rPr>
        <w:t>科研</w:t>
      </w:r>
      <w:r w:rsidR="00205F07">
        <w:rPr>
          <w:rFonts w:ascii="仿宋" w:eastAsia="仿宋" w:hAnsi="仿宋" w:cs="仿宋" w:hint="eastAsia"/>
          <w:sz w:val="28"/>
          <w:szCs w:val="28"/>
        </w:rPr>
        <w:t>、</w:t>
      </w:r>
      <w:r>
        <w:rPr>
          <w:rFonts w:ascii="仿宋" w:eastAsia="仿宋" w:hAnsi="仿宋" w:cs="仿宋" w:hint="eastAsia"/>
          <w:sz w:val="28"/>
          <w:szCs w:val="28"/>
        </w:rPr>
        <w:t>实验用危险化学品的出库和返库工作；完成“高等教育质量监测国家数据平台2019年监测数据填报”相关</w:t>
      </w:r>
      <w:r w:rsidR="003C771D">
        <w:rPr>
          <w:rFonts w:ascii="仿宋" w:eastAsia="仿宋" w:hAnsi="仿宋" w:cs="仿宋" w:hint="eastAsia"/>
          <w:sz w:val="28"/>
          <w:szCs w:val="28"/>
        </w:rPr>
        <w:t>工作</w:t>
      </w:r>
      <w:r>
        <w:rPr>
          <w:rFonts w:ascii="仿宋" w:eastAsia="仿宋" w:hAnsi="仿宋" w:cs="仿宋" w:hint="eastAsia"/>
          <w:sz w:val="28"/>
          <w:szCs w:val="28"/>
        </w:rPr>
        <w:t>；完成各种实验记录本的印制和分发工作等。</w:t>
      </w:r>
    </w:p>
    <w:p w:rsidR="008F77AF" w:rsidRPr="00A659A3" w:rsidRDefault="00A659A3" w:rsidP="00A659A3">
      <w:pPr>
        <w:ind w:firstLine="552"/>
        <w:rPr>
          <w:rFonts w:ascii="仿宋" w:eastAsia="仿宋" w:hAnsi="仿宋" w:cs="仿宋"/>
          <w:b/>
          <w:sz w:val="28"/>
          <w:szCs w:val="28"/>
        </w:rPr>
      </w:pPr>
      <w:r w:rsidRPr="00A659A3">
        <w:rPr>
          <w:rFonts w:ascii="仿宋" w:eastAsia="仿宋" w:hAnsi="仿宋" w:cs="仿宋" w:hint="eastAsia"/>
          <w:b/>
          <w:sz w:val="28"/>
          <w:szCs w:val="28"/>
        </w:rPr>
        <w:t>（四）</w:t>
      </w:r>
      <w:r w:rsidR="009D55A0" w:rsidRPr="00A659A3">
        <w:rPr>
          <w:rFonts w:ascii="仿宋" w:eastAsia="仿宋" w:hAnsi="仿宋" w:cs="仿宋" w:hint="eastAsia"/>
          <w:b/>
          <w:sz w:val="28"/>
          <w:szCs w:val="28"/>
        </w:rPr>
        <w:t>加强专项资金设备采购论证及设备管理</w:t>
      </w:r>
    </w:p>
    <w:p w:rsidR="008F77AF" w:rsidRDefault="009D55A0">
      <w:pPr>
        <w:ind w:firstLineChars="200" w:firstLine="560"/>
        <w:rPr>
          <w:rFonts w:ascii="仿宋" w:eastAsia="仿宋" w:hAnsi="仿宋" w:cs="仿宋"/>
          <w:sz w:val="28"/>
          <w:szCs w:val="28"/>
        </w:rPr>
      </w:pPr>
      <w:r>
        <w:rPr>
          <w:rFonts w:ascii="仿宋" w:eastAsia="仿宋" w:hAnsi="仿宋" w:cs="仿宋" w:hint="eastAsia"/>
          <w:sz w:val="28"/>
          <w:szCs w:val="28"/>
        </w:rPr>
        <w:t>1、严格执行设备购置论证制度。组织中央专项、生均奖补等各级各类专项资金设备采购</w:t>
      </w:r>
      <w:r w:rsidR="00C518F6">
        <w:rPr>
          <w:rFonts w:ascii="仿宋" w:eastAsia="仿宋" w:hAnsi="仿宋" w:cs="仿宋" w:hint="eastAsia"/>
          <w:sz w:val="28"/>
          <w:szCs w:val="28"/>
        </w:rPr>
        <w:t>校级及中心级</w:t>
      </w:r>
      <w:r>
        <w:rPr>
          <w:rFonts w:ascii="仿宋" w:eastAsia="仿宋" w:hAnsi="仿宋" w:cs="仿宋" w:hint="eastAsia"/>
          <w:sz w:val="28"/>
          <w:szCs w:val="28"/>
        </w:rPr>
        <w:t>论证会19批次，累计论证金额2758万元。审核办公、教学科研类招标项目文件82批次。</w:t>
      </w:r>
    </w:p>
    <w:p w:rsidR="008F77AF" w:rsidRDefault="009D55A0">
      <w:pPr>
        <w:ind w:firstLineChars="200" w:firstLine="560"/>
        <w:rPr>
          <w:rFonts w:ascii="仿宋" w:eastAsia="仿宋" w:hAnsi="仿宋" w:cs="仿宋"/>
          <w:sz w:val="28"/>
          <w:szCs w:val="28"/>
        </w:rPr>
      </w:pPr>
      <w:r>
        <w:rPr>
          <w:rFonts w:ascii="仿宋" w:eastAsia="仿宋" w:hAnsi="仿宋" w:cs="仿宋" w:hint="eastAsia"/>
          <w:sz w:val="28"/>
          <w:szCs w:val="28"/>
        </w:rPr>
        <w:t>2、规范特种设备管理，相关人员持证操作。联系齐齐哈尔市质量技术监督局特检所，完成对我院实验教师81人次进行压力容器作业人员培训及</w:t>
      </w:r>
      <w:r w:rsidR="00205F07">
        <w:rPr>
          <w:rFonts w:ascii="仿宋" w:eastAsia="仿宋" w:hAnsi="仿宋" w:cs="仿宋" w:hint="eastAsia"/>
          <w:sz w:val="28"/>
          <w:szCs w:val="28"/>
        </w:rPr>
        <w:t>证书办理</w:t>
      </w:r>
      <w:r>
        <w:rPr>
          <w:rFonts w:ascii="仿宋" w:eastAsia="仿宋" w:hAnsi="仿宋" w:cs="仿宋" w:hint="eastAsia"/>
          <w:sz w:val="28"/>
          <w:szCs w:val="28"/>
        </w:rPr>
        <w:t>工作。</w:t>
      </w:r>
    </w:p>
    <w:p w:rsidR="008F77AF" w:rsidRDefault="009D55A0">
      <w:pPr>
        <w:ind w:firstLineChars="200" w:firstLine="560"/>
        <w:rPr>
          <w:rFonts w:ascii="仿宋" w:eastAsia="仿宋" w:hAnsi="仿宋" w:cs="仿宋"/>
          <w:sz w:val="28"/>
          <w:szCs w:val="28"/>
        </w:rPr>
      </w:pPr>
      <w:r>
        <w:rPr>
          <w:rFonts w:ascii="仿宋" w:eastAsia="仿宋" w:hAnsi="仿宋" w:cs="仿宋" w:hint="eastAsia"/>
          <w:sz w:val="28"/>
          <w:szCs w:val="28"/>
        </w:rPr>
        <w:t>3、搭建大型仪器设备信息共享平台框架，深入一线实验室走访调研，根据学院情况，构建大型仪器设备共享平台雏形，实现信息实时共享。</w:t>
      </w:r>
    </w:p>
    <w:p w:rsidR="008F77AF" w:rsidRDefault="009D55A0">
      <w:pPr>
        <w:ind w:firstLineChars="200" w:firstLine="560"/>
        <w:rPr>
          <w:rFonts w:ascii="仿宋" w:eastAsia="仿宋" w:hAnsi="仿宋" w:cs="仿宋"/>
          <w:sz w:val="28"/>
          <w:szCs w:val="28"/>
        </w:rPr>
      </w:pPr>
      <w:r>
        <w:rPr>
          <w:rFonts w:ascii="仿宋" w:eastAsia="仿宋" w:hAnsi="仿宋" w:cs="仿宋" w:hint="eastAsia"/>
          <w:sz w:val="28"/>
          <w:szCs w:val="28"/>
        </w:rPr>
        <w:t>4、信息化管理，有效监管大型设备。收集全院10万元以上大设</w:t>
      </w:r>
      <w:r>
        <w:rPr>
          <w:rFonts w:ascii="仿宋" w:eastAsia="仿宋" w:hAnsi="仿宋" w:cs="仿宋" w:hint="eastAsia"/>
          <w:sz w:val="28"/>
          <w:szCs w:val="28"/>
        </w:rPr>
        <w:lastRenderedPageBreak/>
        <w:t>备仪器设备使用说明书及“三证”，形成专门管理档案。在中心网站上公布大型仪器设备共享信息，执行大型精密仪器设备月报制度，对大型精密仪器设备使用情况进行有效监控。</w:t>
      </w:r>
    </w:p>
    <w:p w:rsidR="008F77AF" w:rsidRDefault="009D55A0">
      <w:pPr>
        <w:ind w:firstLineChars="200" w:firstLine="560"/>
        <w:rPr>
          <w:rFonts w:ascii="仿宋" w:eastAsia="仿宋" w:hAnsi="仿宋" w:cs="仿宋"/>
          <w:sz w:val="28"/>
          <w:szCs w:val="28"/>
        </w:rPr>
      </w:pPr>
      <w:r>
        <w:rPr>
          <w:rFonts w:ascii="仿宋" w:eastAsia="仿宋" w:hAnsi="仿宋" w:cs="仿宋" w:hint="eastAsia"/>
          <w:sz w:val="28"/>
          <w:szCs w:val="28"/>
        </w:rPr>
        <w:t>5、组织设备报废鉴定工作。组织院内专家对各学院待报废设备进行鉴定，共1</w:t>
      </w:r>
      <w:bookmarkStart w:id="0" w:name="_GoBack"/>
      <w:bookmarkEnd w:id="0"/>
      <w:r>
        <w:rPr>
          <w:rFonts w:ascii="仿宋" w:eastAsia="仿宋" w:hAnsi="仿宋" w:cs="仿宋" w:hint="eastAsia"/>
          <w:sz w:val="28"/>
          <w:szCs w:val="28"/>
        </w:rPr>
        <w:t>3批次。</w:t>
      </w:r>
    </w:p>
    <w:p w:rsidR="008F77AF" w:rsidRPr="00A659A3" w:rsidRDefault="00A659A3" w:rsidP="00A659A3">
      <w:pPr>
        <w:ind w:firstLineChars="200" w:firstLine="562"/>
        <w:rPr>
          <w:rFonts w:ascii="仿宋" w:eastAsia="仿宋" w:hAnsi="仿宋" w:cs="仿宋"/>
          <w:b/>
          <w:sz w:val="28"/>
          <w:szCs w:val="28"/>
        </w:rPr>
      </w:pPr>
      <w:r w:rsidRPr="00A659A3">
        <w:rPr>
          <w:rFonts w:ascii="仿宋" w:eastAsia="仿宋" w:hAnsi="仿宋" w:cs="仿宋" w:hint="eastAsia"/>
          <w:b/>
          <w:sz w:val="28"/>
          <w:szCs w:val="28"/>
        </w:rPr>
        <w:t>（五）</w:t>
      </w:r>
      <w:r w:rsidR="009D55A0" w:rsidRPr="00A659A3">
        <w:rPr>
          <w:rFonts w:ascii="仿宋" w:eastAsia="仿宋" w:hAnsi="仿宋" w:cs="仿宋" w:hint="eastAsia"/>
          <w:b/>
          <w:sz w:val="28"/>
          <w:szCs w:val="28"/>
        </w:rPr>
        <w:t>做好设备维护维修工作，为教学、科研保驾护航</w:t>
      </w:r>
    </w:p>
    <w:p w:rsidR="008F77AF" w:rsidRDefault="009D55A0">
      <w:pPr>
        <w:ind w:firstLineChars="200" w:firstLine="560"/>
        <w:rPr>
          <w:rFonts w:ascii="仿宋" w:eastAsia="仿宋" w:hAnsi="仿宋" w:cs="仿宋"/>
          <w:sz w:val="28"/>
          <w:szCs w:val="28"/>
        </w:rPr>
      </w:pPr>
      <w:r>
        <w:rPr>
          <w:rFonts w:ascii="仿宋" w:eastAsia="仿宋" w:hAnsi="仿宋" w:cs="仿宋" w:hint="eastAsia"/>
          <w:sz w:val="28"/>
          <w:szCs w:val="28"/>
        </w:rPr>
        <w:t>开学前及期末对全院46间多媒体教室视频线、音频线进行全面的检修及维护。维修教学、科研及办公设备更换配件59批次；办公设备维修及维护400批次；教学科研仪器设备维修维护215批次。为提升学院科研设备用电安全，与后勤管理处配合完成药学楼、部系楼、教学主楼、实验动物中心大设备用电线路检修。</w:t>
      </w:r>
    </w:p>
    <w:p w:rsidR="008F77AF" w:rsidRDefault="009D55A0">
      <w:pPr>
        <w:rPr>
          <w:rFonts w:ascii="仿宋" w:eastAsia="仿宋" w:hAnsi="仿宋" w:cs="仿宋"/>
          <w:b/>
          <w:sz w:val="28"/>
          <w:szCs w:val="28"/>
        </w:rPr>
      </w:pPr>
      <w:r>
        <w:rPr>
          <w:rFonts w:ascii="仿宋" w:eastAsia="仿宋" w:hAnsi="仿宋" w:cs="仿宋" w:hint="eastAsia"/>
          <w:b/>
          <w:sz w:val="28"/>
          <w:szCs w:val="28"/>
        </w:rPr>
        <w:t xml:space="preserve">　　三、发挥平台功能，实验实训中心多种功能得到</w:t>
      </w:r>
      <w:r w:rsidR="0057317F">
        <w:rPr>
          <w:rFonts w:ascii="仿宋" w:eastAsia="仿宋" w:hAnsi="仿宋" w:cs="仿宋" w:hint="eastAsia"/>
          <w:b/>
          <w:sz w:val="28"/>
          <w:szCs w:val="28"/>
        </w:rPr>
        <w:t>强化</w:t>
      </w:r>
    </w:p>
    <w:p w:rsidR="008F77AF" w:rsidRPr="00A659A3" w:rsidRDefault="009D55A0" w:rsidP="00A659A3">
      <w:pPr>
        <w:ind w:firstLineChars="200" w:firstLine="562"/>
        <w:rPr>
          <w:rFonts w:ascii="仿宋" w:eastAsia="仿宋" w:hAnsi="仿宋" w:cs="仿宋"/>
          <w:b/>
          <w:sz w:val="28"/>
          <w:szCs w:val="28"/>
        </w:rPr>
      </w:pPr>
      <w:r w:rsidRPr="00A659A3">
        <w:rPr>
          <w:rFonts w:ascii="仿宋" w:eastAsia="仿宋" w:hAnsi="仿宋" w:cs="仿宋" w:hint="eastAsia"/>
          <w:b/>
          <w:sz w:val="28"/>
          <w:szCs w:val="28"/>
        </w:rPr>
        <w:t xml:space="preserve">（一）全面贯彻 </w:t>
      </w:r>
      <w:r w:rsidR="00A659A3">
        <w:rPr>
          <w:rFonts w:ascii="仿宋" w:eastAsia="仿宋" w:hAnsi="仿宋" w:cs="仿宋" w:hint="eastAsia"/>
          <w:b/>
          <w:sz w:val="28"/>
          <w:szCs w:val="28"/>
        </w:rPr>
        <w:t>“不忘初心、牢记使命”主题教育活动，调研整改不断提升</w:t>
      </w:r>
      <w:r w:rsidRPr="00A659A3">
        <w:rPr>
          <w:rFonts w:ascii="仿宋" w:eastAsia="仿宋" w:hAnsi="仿宋" w:cs="仿宋" w:hint="eastAsia"/>
          <w:b/>
          <w:sz w:val="28"/>
          <w:szCs w:val="28"/>
        </w:rPr>
        <w:t>服务能力</w:t>
      </w:r>
    </w:p>
    <w:p w:rsidR="008F77AF" w:rsidRDefault="009D55A0">
      <w:pPr>
        <w:ind w:firstLineChars="200" w:firstLine="560"/>
        <w:rPr>
          <w:rFonts w:ascii="仿宋" w:eastAsia="仿宋" w:hAnsi="仿宋" w:cs="仿宋"/>
          <w:sz w:val="28"/>
          <w:szCs w:val="28"/>
        </w:rPr>
      </w:pPr>
      <w:r>
        <w:rPr>
          <w:rFonts w:ascii="仿宋" w:eastAsia="仿宋" w:hAnsi="仿宋" w:cs="仿宋" w:hint="eastAsia"/>
          <w:sz w:val="28"/>
          <w:szCs w:val="28"/>
        </w:rPr>
        <w:t>遵循教育教学规律，立足学院办学定位，坚持以学生为中心，实施“三导向”人才培养模式，突出基本技能、专科技能和综合技能的培养，针对中心的教学管理和运行实际情况，深入调研发现问题6项，已全部整改落实，并通过加强实训中心建设、完善临床实践教学体系，提升学生临床工作能力，全面提升人才培养质量和中心服务能力。</w:t>
      </w:r>
    </w:p>
    <w:p w:rsidR="008F77AF" w:rsidRPr="00A659A3" w:rsidRDefault="00F67E7D" w:rsidP="00A659A3">
      <w:pPr>
        <w:ind w:firstLineChars="200" w:firstLine="562"/>
        <w:rPr>
          <w:rFonts w:ascii="仿宋" w:eastAsia="仿宋" w:hAnsi="仿宋" w:cs="仿宋"/>
          <w:b/>
          <w:sz w:val="28"/>
          <w:szCs w:val="28"/>
        </w:rPr>
      </w:pPr>
      <w:r>
        <w:rPr>
          <w:rFonts w:ascii="仿宋" w:eastAsia="仿宋" w:hAnsi="仿宋" w:cs="仿宋" w:hint="eastAsia"/>
          <w:b/>
          <w:sz w:val="28"/>
          <w:szCs w:val="28"/>
        </w:rPr>
        <w:t>（二）发挥实验教学平台功能，完成</w:t>
      </w:r>
      <w:r w:rsidR="009D55A0" w:rsidRPr="00A659A3">
        <w:rPr>
          <w:rFonts w:ascii="仿宋" w:eastAsia="仿宋" w:hAnsi="仿宋" w:cs="仿宋" w:hint="eastAsia"/>
          <w:b/>
          <w:sz w:val="28"/>
          <w:szCs w:val="28"/>
        </w:rPr>
        <w:t>实验教学任务</w:t>
      </w:r>
    </w:p>
    <w:p w:rsidR="008F77AF" w:rsidRDefault="009D55A0">
      <w:pPr>
        <w:ind w:firstLineChars="200" w:firstLine="560"/>
        <w:rPr>
          <w:rFonts w:ascii="仿宋" w:eastAsia="仿宋" w:hAnsi="仿宋" w:cs="仿宋"/>
          <w:sz w:val="28"/>
          <w:szCs w:val="28"/>
        </w:rPr>
      </w:pPr>
      <w:r>
        <w:rPr>
          <w:rFonts w:ascii="仿宋" w:eastAsia="仿宋" w:hAnsi="仿宋" w:cs="仿宋" w:hint="eastAsia"/>
          <w:sz w:val="28"/>
          <w:szCs w:val="28"/>
        </w:rPr>
        <w:t>加强实验教学平台管理，承担临床医学、精神医学、护理学、口腔医学等十余个本科专业、留学生和研究生教育的实验和实训教学任</w:t>
      </w:r>
      <w:r>
        <w:rPr>
          <w:rFonts w:ascii="仿宋" w:eastAsia="仿宋" w:hAnsi="仿宋" w:cs="仿宋" w:hint="eastAsia"/>
          <w:sz w:val="28"/>
          <w:szCs w:val="28"/>
        </w:rPr>
        <w:lastRenderedPageBreak/>
        <w:t>务，共完成实验课程100门（其中综合设计性实验课程6门），开设实验项目289项，累计授课10927学时，实验项目开出率100%。承担33项实验室开放项目，累计学时632学时。承担37个班级2门课程的326学时的教学任务。</w:t>
      </w:r>
    </w:p>
    <w:p w:rsidR="008F77AF" w:rsidRPr="00A659A3" w:rsidRDefault="009D55A0" w:rsidP="00A659A3">
      <w:pPr>
        <w:ind w:firstLineChars="200" w:firstLine="562"/>
        <w:rPr>
          <w:rFonts w:ascii="仿宋" w:eastAsia="仿宋" w:hAnsi="仿宋" w:cs="仿宋"/>
          <w:b/>
          <w:sz w:val="28"/>
          <w:szCs w:val="28"/>
        </w:rPr>
      </w:pPr>
      <w:r w:rsidRPr="00A659A3">
        <w:rPr>
          <w:rFonts w:ascii="仿宋" w:eastAsia="仿宋" w:hAnsi="仿宋" w:cs="仿宋" w:hint="eastAsia"/>
          <w:b/>
          <w:sz w:val="28"/>
          <w:szCs w:val="28"/>
        </w:rPr>
        <w:t>（三）积极组织各类竞赛，配合完成培训和考核工作</w:t>
      </w:r>
    </w:p>
    <w:p w:rsidR="008F77AF" w:rsidRDefault="009D55A0">
      <w:pPr>
        <w:ind w:firstLineChars="200" w:firstLine="560"/>
        <w:rPr>
          <w:rFonts w:ascii="仿宋" w:eastAsia="仿宋" w:hAnsi="仿宋" w:cs="仿宋"/>
          <w:sz w:val="28"/>
          <w:szCs w:val="28"/>
        </w:rPr>
      </w:pPr>
      <w:r>
        <w:rPr>
          <w:rFonts w:ascii="仿宋" w:eastAsia="仿宋" w:hAnsi="仿宋" w:cs="仿宋" w:hint="eastAsia"/>
          <w:sz w:val="28"/>
          <w:szCs w:val="28"/>
        </w:rPr>
        <w:t>1、圆满完成大学生临床技能规范化培训和技能竞赛工作</w:t>
      </w:r>
    </w:p>
    <w:p w:rsidR="008F77AF" w:rsidRDefault="009D55A0">
      <w:pPr>
        <w:ind w:firstLineChars="200" w:firstLine="560"/>
        <w:rPr>
          <w:rFonts w:ascii="仿宋" w:eastAsia="仿宋" w:hAnsi="仿宋" w:cs="仿宋"/>
          <w:sz w:val="28"/>
          <w:szCs w:val="28"/>
        </w:rPr>
      </w:pPr>
      <w:r>
        <w:rPr>
          <w:rFonts w:ascii="仿宋" w:eastAsia="仿宋" w:hAnsi="仿宋" w:cs="仿宋" w:hint="eastAsia"/>
          <w:sz w:val="28"/>
          <w:szCs w:val="28"/>
        </w:rPr>
        <w:t>在大学生临床技能规范化培训的基础上，将各教学基地实习生出科</w:t>
      </w:r>
      <w:r w:rsidR="00C871AB">
        <w:rPr>
          <w:rFonts w:ascii="仿宋" w:eastAsia="仿宋" w:hAnsi="仿宋" w:cs="仿宋" w:hint="eastAsia"/>
          <w:sz w:val="28"/>
          <w:szCs w:val="28"/>
        </w:rPr>
        <w:t>考试作为初期考核，组织实施第十届大学生临床技能竞赛暨第五届“巨成</w:t>
      </w:r>
      <w:r>
        <w:rPr>
          <w:rFonts w:ascii="仿宋" w:eastAsia="仿宋" w:hAnsi="仿宋" w:cs="仿宋" w:hint="eastAsia"/>
          <w:sz w:val="28"/>
          <w:szCs w:val="28"/>
        </w:rPr>
        <w:t>杯”大学生临床技能</w:t>
      </w:r>
      <w:r w:rsidR="00582565">
        <w:rPr>
          <w:rFonts w:ascii="仿宋" w:eastAsia="仿宋" w:hAnsi="仿宋" w:cs="仿宋" w:hint="eastAsia"/>
          <w:sz w:val="28"/>
          <w:szCs w:val="28"/>
        </w:rPr>
        <w:t>竞赛，在原有多站式技能考核的基础上增设了临床思维考站，系统考察</w:t>
      </w:r>
      <w:r>
        <w:rPr>
          <w:rFonts w:ascii="仿宋" w:eastAsia="仿宋" w:hAnsi="仿宋" w:cs="仿宋" w:hint="eastAsia"/>
          <w:sz w:val="28"/>
          <w:szCs w:val="28"/>
        </w:rPr>
        <w:t>学生的临床思维、临床操作技能、相</w:t>
      </w:r>
      <w:r w:rsidR="00582565">
        <w:rPr>
          <w:rFonts w:ascii="仿宋" w:eastAsia="仿宋" w:hAnsi="仿宋" w:cs="仿宋" w:hint="eastAsia"/>
          <w:sz w:val="28"/>
          <w:szCs w:val="28"/>
        </w:rPr>
        <w:t>关理论知识、人文关怀、思辨能力和无菌观念等，全面地检验大学生临床技能规范化培训效果，有力地促进</w:t>
      </w:r>
      <w:r>
        <w:rPr>
          <w:rFonts w:ascii="仿宋" w:eastAsia="仿宋" w:hAnsi="仿宋" w:cs="仿宋" w:hint="eastAsia"/>
          <w:sz w:val="28"/>
          <w:szCs w:val="28"/>
        </w:rPr>
        <w:t>实践能力和创新能力的培养。</w:t>
      </w:r>
    </w:p>
    <w:p w:rsidR="008F77AF" w:rsidRDefault="009D55A0">
      <w:pPr>
        <w:ind w:firstLineChars="200" w:firstLine="560"/>
        <w:rPr>
          <w:rFonts w:ascii="仿宋" w:eastAsia="仿宋" w:hAnsi="仿宋" w:cs="仿宋"/>
          <w:sz w:val="28"/>
          <w:szCs w:val="28"/>
        </w:rPr>
      </w:pPr>
      <w:r>
        <w:rPr>
          <w:rFonts w:ascii="仿宋" w:eastAsia="仿宋" w:hAnsi="仿宋" w:cs="仿宋" w:hint="eastAsia"/>
          <w:sz w:val="28"/>
          <w:szCs w:val="28"/>
        </w:rPr>
        <w:t>2、配合完成各类考核工作</w:t>
      </w:r>
    </w:p>
    <w:p w:rsidR="008F77AF" w:rsidRDefault="009D55A0">
      <w:pPr>
        <w:ind w:firstLineChars="200" w:firstLine="560"/>
        <w:rPr>
          <w:rFonts w:ascii="仿宋" w:eastAsia="仿宋" w:hAnsi="仿宋" w:cs="仿宋"/>
          <w:sz w:val="28"/>
          <w:szCs w:val="28"/>
        </w:rPr>
      </w:pPr>
      <w:r>
        <w:rPr>
          <w:rFonts w:ascii="仿宋" w:eastAsia="仿宋" w:hAnsi="仿宋" w:cs="仿宋" w:hint="eastAsia"/>
          <w:sz w:val="28"/>
          <w:szCs w:val="28"/>
        </w:rPr>
        <w:t>配合教务处、成人与继续教育学院、研究生处、护理学院、基础医学院等完成执业医师分阶段考核、全国计算机等级考试、全国大学英语等级考试（含口语考试）、研究生入学考试、全省住院医师规范化培训结业考核、全省基层医疗全科医生转岗培训结业考核、毕业技能考核、诊断学考核，以及各二级学院28个科目的各类期中、期末考试。</w:t>
      </w:r>
    </w:p>
    <w:p w:rsidR="008F77AF" w:rsidRDefault="009D55A0">
      <w:pPr>
        <w:ind w:firstLineChars="200" w:firstLine="560"/>
        <w:rPr>
          <w:rFonts w:ascii="仿宋" w:eastAsia="仿宋" w:hAnsi="仿宋" w:cs="仿宋"/>
          <w:sz w:val="28"/>
          <w:szCs w:val="28"/>
        </w:rPr>
      </w:pPr>
      <w:r>
        <w:rPr>
          <w:rFonts w:ascii="仿宋" w:eastAsia="仿宋" w:hAnsi="仿宋" w:cs="仿宋" w:hint="eastAsia"/>
          <w:sz w:val="28"/>
          <w:szCs w:val="28"/>
        </w:rPr>
        <w:t>3、配合二级学院及部处完成相关培训、竞赛任务</w:t>
      </w:r>
    </w:p>
    <w:p w:rsidR="008F77AF" w:rsidRDefault="009D55A0">
      <w:pPr>
        <w:ind w:firstLineChars="200" w:firstLine="560"/>
        <w:rPr>
          <w:rFonts w:ascii="仿宋" w:eastAsia="仿宋" w:hAnsi="仿宋" w:cs="仿宋"/>
          <w:sz w:val="28"/>
          <w:szCs w:val="28"/>
        </w:rPr>
      </w:pPr>
      <w:r>
        <w:rPr>
          <w:rFonts w:ascii="仿宋" w:eastAsia="仿宋" w:hAnsi="仿宋" w:cs="仿宋" w:hint="eastAsia"/>
          <w:sz w:val="28"/>
          <w:szCs w:val="28"/>
        </w:rPr>
        <w:t>承担成人与继续教育学院、护理学院、公共卫生学院、现代教育技术中心、招生就业处等部门的临床和护理技能培训、教师微课制作</w:t>
      </w:r>
      <w:r>
        <w:rPr>
          <w:rFonts w:ascii="仿宋" w:eastAsia="仿宋" w:hAnsi="仿宋" w:cs="仿宋" w:hint="eastAsia"/>
          <w:sz w:val="28"/>
          <w:szCs w:val="28"/>
        </w:rPr>
        <w:lastRenderedPageBreak/>
        <w:t>软件的使用操作、公共卫生知识竞赛、全省大学生创业营销模拟大赛等相关培训、竞赛等项目累计216学时。</w:t>
      </w:r>
    </w:p>
    <w:p w:rsidR="008F77AF" w:rsidRDefault="009D55A0">
      <w:pPr>
        <w:ind w:firstLineChars="200" w:firstLine="560"/>
        <w:rPr>
          <w:rFonts w:ascii="仿宋" w:eastAsia="仿宋" w:hAnsi="仿宋" w:cs="仿宋"/>
          <w:sz w:val="28"/>
          <w:szCs w:val="28"/>
        </w:rPr>
      </w:pPr>
      <w:r>
        <w:rPr>
          <w:rFonts w:ascii="仿宋" w:eastAsia="仿宋" w:hAnsi="仿宋" w:cs="仿宋" w:hint="eastAsia"/>
          <w:sz w:val="28"/>
          <w:szCs w:val="28"/>
        </w:rPr>
        <w:t>4、发挥社会服务职能，为区域发展做出贡献</w:t>
      </w:r>
    </w:p>
    <w:p w:rsidR="009D55A0" w:rsidRDefault="009D55A0" w:rsidP="009D55A0">
      <w:pPr>
        <w:ind w:firstLineChars="200" w:firstLine="560"/>
        <w:rPr>
          <w:rFonts w:ascii="仿宋" w:eastAsia="仿宋" w:hAnsi="仿宋" w:cs="仿宋"/>
          <w:sz w:val="28"/>
          <w:szCs w:val="28"/>
        </w:rPr>
      </w:pPr>
      <w:r>
        <w:rPr>
          <w:rFonts w:ascii="仿宋" w:eastAsia="仿宋" w:hAnsi="仿宋" w:cs="仿宋" w:hint="eastAsia"/>
          <w:sz w:val="28"/>
          <w:szCs w:val="28"/>
        </w:rPr>
        <w:t xml:space="preserve">承担全国医师资格理论考试工作，圆满完成2273名考生的计算机化考试和纸笔考试任务；承担全国卫生健康行业职业技能鉴定——健康管理师职业鉴定考核工作；承担行政执法人员及执法监督人员考试任务，考核人数985人；承担市武装部征兵人员心理筛查等工作。  </w:t>
      </w:r>
    </w:p>
    <w:p w:rsidR="008F77AF" w:rsidRPr="00A659A3" w:rsidRDefault="009D55A0" w:rsidP="00A659A3">
      <w:pPr>
        <w:ind w:firstLineChars="200" w:firstLine="562"/>
        <w:rPr>
          <w:rFonts w:ascii="仿宋" w:eastAsia="仿宋" w:hAnsi="仿宋" w:cs="仿宋"/>
          <w:b/>
          <w:sz w:val="28"/>
          <w:szCs w:val="28"/>
        </w:rPr>
      </w:pPr>
      <w:r w:rsidRPr="00A659A3">
        <w:rPr>
          <w:rFonts w:ascii="仿宋" w:eastAsia="仿宋" w:hAnsi="仿宋" w:cs="仿宋" w:hint="eastAsia"/>
          <w:b/>
          <w:sz w:val="28"/>
          <w:szCs w:val="28"/>
        </w:rPr>
        <w:t>（四）加强虚拟仿真实训项目建设，共享优质实验教学资源</w:t>
      </w:r>
    </w:p>
    <w:p w:rsidR="009D55A0" w:rsidRDefault="009D55A0">
      <w:pPr>
        <w:ind w:firstLineChars="200" w:firstLine="560"/>
        <w:rPr>
          <w:rFonts w:ascii="仿宋" w:eastAsia="仿宋" w:hAnsi="仿宋" w:cs="仿宋"/>
          <w:sz w:val="28"/>
          <w:szCs w:val="28"/>
        </w:rPr>
      </w:pPr>
      <w:r>
        <w:rPr>
          <w:rFonts w:ascii="仿宋" w:eastAsia="仿宋" w:hAnsi="仿宋" w:cs="仿宋" w:hint="eastAsia"/>
          <w:sz w:val="28"/>
          <w:szCs w:val="28"/>
        </w:rPr>
        <w:t>利用中央专项及各类经费198万元加强临床技能虚拟仿真训练平台建设，完善及使用临床思维训练系统、临床基本技能虚拟仿真教学系统、医学在线学习系统、高智能数字化妇产科技能训练系统等，弥补传统临床技能教学存在的缺陷与不足，创新学生获取知识的途径、方法和手段。</w:t>
      </w:r>
    </w:p>
    <w:p w:rsidR="008F77AF" w:rsidRPr="00A659A3" w:rsidRDefault="009D55A0" w:rsidP="00A659A3">
      <w:pPr>
        <w:ind w:firstLineChars="200" w:firstLine="562"/>
        <w:rPr>
          <w:rFonts w:ascii="仿宋" w:eastAsia="仿宋" w:hAnsi="仿宋" w:cs="仿宋"/>
          <w:b/>
          <w:sz w:val="28"/>
          <w:szCs w:val="28"/>
        </w:rPr>
      </w:pPr>
      <w:r w:rsidRPr="00A659A3">
        <w:rPr>
          <w:rFonts w:ascii="仿宋" w:eastAsia="仿宋" w:hAnsi="仿宋" w:cs="仿宋" w:hint="eastAsia"/>
          <w:b/>
          <w:sz w:val="28"/>
          <w:szCs w:val="28"/>
        </w:rPr>
        <w:t>（五）校企联合共建基地，推进学科和专业发展，服务地方经济</w:t>
      </w:r>
    </w:p>
    <w:p w:rsidR="008F77AF" w:rsidRDefault="009D55A0">
      <w:pPr>
        <w:spacing w:line="360" w:lineRule="auto"/>
        <w:ind w:firstLine="560"/>
        <w:rPr>
          <w:rFonts w:ascii="仿宋" w:eastAsia="仿宋" w:hAnsi="仿宋" w:cs="仿宋"/>
          <w:sz w:val="28"/>
          <w:szCs w:val="28"/>
        </w:rPr>
      </w:pPr>
      <w:r>
        <w:rPr>
          <w:rFonts w:ascii="仿宋" w:eastAsia="仿宋" w:hAnsi="仿宋" w:cs="仿宋" w:hint="eastAsia"/>
          <w:sz w:val="28"/>
          <w:szCs w:val="28"/>
        </w:rPr>
        <w:t>完成校企共建“美国心脏协会（AHA）心血管急救培训基地”建设，中心9名教师和技术人员获得AHA基础生命支持操作人员证书，6名教师获得AHA基础生命支持培训导师证书。举办3期AHA基础生命支持培训，为全市各级各类医院医务工作者和学校师生47人提供了国际标准化的心血管急救技能培训；举办基础生命支持志愿者服务活动3次。</w:t>
      </w:r>
    </w:p>
    <w:p w:rsidR="008F77AF" w:rsidRDefault="009D55A0">
      <w:pPr>
        <w:spacing w:line="360" w:lineRule="auto"/>
        <w:ind w:firstLine="560"/>
        <w:rPr>
          <w:rFonts w:ascii="仿宋" w:eastAsia="仿宋" w:hAnsi="仿宋" w:cs="仿宋"/>
          <w:sz w:val="28"/>
          <w:szCs w:val="28"/>
        </w:rPr>
      </w:pPr>
      <w:r>
        <w:rPr>
          <w:rFonts w:ascii="仿宋" w:eastAsia="仿宋" w:hAnsi="仿宋" w:cs="仿宋" w:hint="eastAsia"/>
          <w:sz w:val="28"/>
          <w:szCs w:val="28"/>
        </w:rPr>
        <w:t>获批“卫生健康行业职业技能全国统一鉴定齐齐哈尔医学院基地”，成为全省四个考区之一，也是齐齐哈尔地区唯一的一个考试基</w:t>
      </w:r>
      <w:r>
        <w:rPr>
          <w:rFonts w:ascii="仿宋" w:eastAsia="仿宋" w:hAnsi="仿宋" w:cs="仿宋" w:hint="eastAsia"/>
          <w:sz w:val="28"/>
          <w:szCs w:val="28"/>
        </w:rPr>
        <w:lastRenderedPageBreak/>
        <w:t>地，并顺利承办了一期健康管理师职业鉴定工作。</w:t>
      </w:r>
    </w:p>
    <w:p w:rsidR="008F77AF" w:rsidRDefault="009D55A0">
      <w:pPr>
        <w:spacing w:line="360" w:lineRule="auto"/>
        <w:ind w:firstLine="560"/>
        <w:rPr>
          <w:rFonts w:ascii="仿宋" w:eastAsia="仿宋" w:hAnsi="仿宋" w:cs="仿宋"/>
          <w:sz w:val="28"/>
          <w:szCs w:val="28"/>
        </w:rPr>
      </w:pPr>
      <w:r>
        <w:rPr>
          <w:rFonts w:ascii="仿宋" w:eastAsia="仿宋" w:hAnsi="仿宋" w:cs="仿宋" w:hint="eastAsia"/>
          <w:sz w:val="28"/>
          <w:szCs w:val="28"/>
        </w:rPr>
        <w:t>依托校企共建“医学三维重建3D打印创新教学中心”，开展3D打印师资培训，来自各二级学院、附属医院及教辅等部门的34名教师参加了培训。</w:t>
      </w:r>
    </w:p>
    <w:p w:rsidR="008F77AF" w:rsidRPr="00A659A3" w:rsidRDefault="009D55A0" w:rsidP="00F66B4A">
      <w:pPr>
        <w:ind w:firstLineChars="200" w:firstLine="562"/>
        <w:rPr>
          <w:rFonts w:ascii="仿宋" w:eastAsia="仿宋" w:hAnsi="仿宋" w:cs="仿宋"/>
          <w:b/>
          <w:sz w:val="28"/>
          <w:szCs w:val="28"/>
        </w:rPr>
      </w:pPr>
      <w:r w:rsidRPr="00A659A3">
        <w:rPr>
          <w:rFonts w:ascii="仿宋" w:eastAsia="仿宋" w:hAnsi="仿宋" w:cs="仿宋" w:hint="eastAsia"/>
          <w:b/>
          <w:sz w:val="28"/>
          <w:szCs w:val="28"/>
        </w:rPr>
        <w:t>（六）加强内涵建设，促进高质量发展</w:t>
      </w:r>
    </w:p>
    <w:p w:rsidR="008F77AF" w:rsidRDefault="009D55A0">
      <w:pPr>
        <w:ind w:firstLineChars="200" w:firstLine="560"/>
        <w:rPr>
          <w:rFonts w:ascii="仿宋" w:eastAsia="仿宋" w:hAnsi="仿宋" w:cs="仿宋"/>
          <w:sz w:val="28"/>
          <w:szCs w:val="28"/>
        </w:rPr>
      </w:pPr>
      <w:r>
        <w:rPr>
          <w:rFonts w:ascii="仿宋" w:eastAsia="仿宋" w:hAnsi="仿宋" w:cs="仿宋" w:hint="eastAsia"/>
          <w:sz w:val="28"/>
          <w:szCs w:val="28"/>
        </w:rPr>
        <w:t>１、加强内涵建设，规范管理流程。全年起草函件44份，接收各单位来函33份，进一步规范完善了部门间工作的沟通与合作；为解决计算机实验室中心机房服务器及各单位搭载软件的网络安全管理问题，出台“计算机实验室服务器管理办法”；为保障AHA心血管急救</w:t>
      </w:r>
      <w:r w:rsidR="00BC7961">
        <w:rPr>
          <w:rFonts w:ascii="仿宋" w:eastAsia="仿宋" w:hAnsi="仿宋" w:cs="仿宋" w:hint="eastAsia"/>
          <w:sz w:val="28"/>
          <w:szCs w:val="28"/>
        </w:rPr>
        <w:t>培训</w:t>
      </w:r>
      <w:r>
        <w:rPr>
          <w:rFonts w:ascii="仿宋" w:eastAsia="仿宋" w:hAnsi="仿宋" w:cs="仿宋" w:hint="eastAsia"/>
          <w:sz w:val="28"/>
          <w:szCs w:val="28"/>
        </w:rPr>
        <w:t>中心的规范运行，出台“齐齐哈尔医学院AHA心血管急救培训项目经费使用管理办法（试行）”；为解决中心实验室使用申请流程的繁琐问题，推行网上审批流程，让师生少跑腿。</w:t>
      </w:r>
    </w:p>
    <w:p w:rsidR="008F77AF" w:rsidRDefault="009D55A0">
      <w:pPr>
        <w:ind w:firstLineChars="200" w:firstLine="560"/>
        <w:rPr>
          <w:rFonts w:ascii="仿宋" w:eastAsia="仿宋" w:hAnsi="仿宋" w:cs="仿宋"/>
          <w:sz w:val="28"/>
          <w:szCs w:val="28"/>
        </w:rPr>
      </w:pPr>
      <w:r>
        <w:rPr>
          <w:rFonts w:ascii="仿宋" w:eastAsia="仿宋" w:hAnsi="仿宋" w:cs="仿宋" w:hint="eastAsia"/>
          <w:sz w:val="28"/>
          <w:szCs w:val="28"/>
        </w:rPr>
        <w:t>２、更新标准化病人资源库。3月初开始面向全社会广泛招募标准化病人，并对招募的标准化病人进行面试、培训和考核，最后从27名报名者中遴选出16名表现优异者纳入标准化病人资源库，并对已有的59名标准化病人进行再次培训。在住院医师规范化培训结业考核、国家执业医师分阶段考试等10项考核、培训、竞赛中共使用174人次，总计2042人时。</w:t>
      </w:r>
    </w:p>
    <w:p w:rsidR="008F77AF" w:rsidRDefault="009D55A0">
      <w:pPr>
        <w:ind w:firstLineChars="200" w:firstLine="560"/>
        <w:rPr>
          <w:rFonts w:ascii="仿宋" w:eastAsia="仿宋" w:hAnsi="仿宋" w:cs="仿宋"/>
          <w:sz w:val="28"/>
          <w:szCs w:val="28"/>
        </w:rPr>
      </w:pPr>
      <w:r>
        <w:rPr>
          <w:rFonts w:ascii="仿宋" w:eastAsia="仿宋" w:hAnsi="仿宋" w:cs="仿宋" w:hint="eastAsia"/>
          <w:sz w:val="28"/>
          <w:szCs w:val="28"/>
        </w:rPr>
        <w:t>３、加强教师及实验技术人员英语口语能力，选派1名教师及3名实验技术人员参加了校第十八期英语口语培训班学习，促进教师教学能力的提升和实验技术人员更好的为留学生提供服务。</w:t>
      </w:r>
    </w:p>
    <w:p w:rsidR="008F77AF" w:rsidRDefault="009D55A0">
      <w:pPr>
        <w:ind w:firstLineChars="200" w:firstLine="560"/>
        <w:rPr>
          <w:rFonts w:ascii="仿宋" w:eastAsia="仿宋" w:hAnsi="仿宋" w:cs="仿宋"/>
          <w:sz w:val="28"/>
          <w:szCs w:val="28"/>
        </w:rPr>
      </w:pPr>
      <w:r>
        <w:rPr>
          <w:rFonts w:ascii="仿宋" w:eastAsia="仿宋" w:hAnsi="仿宋" w:cs="仿宋" w:hint="eastAsia"/>
          <w:sz w:val="28"/>
          <w:szCs w:val="28"/>
        </w:rPr>
        <w:t>４、完善《外科手术学》临床授课师资的培养工作，倡导培养与</w:t>
      </w:r>
      <w:r>
        <w:rPr>
          <w:rFonts w:ascii="仿宋" w:eastAsia="仿宋" w:hAnsi="仿宋" w:cs="仿宋" w:hint="eastAsia"/>
          <w:sz w:val="28"/>
          <w:szCs w:val="28"/>
        </w:rPr>
        <w:lastRenderedPageBreak/>
        <w:t>监督并重的培养模式，完善“一备课三保障”培养方式。一备课即深入落实“集体备课”活动；三保障是通过三个方面措施保障临床授课教师的教学质量，一是通过课前统一教学大纲、课件、教案保障教学内容的一致性，二是通过统一的考核方案、打分标准保障学生考核的公正性，三是通过学院督导听课、教学方法培训等方式保障教师教学方法、教学能力可发展性。结合教学督导和检查中存在的问题，在《外科手术学》动物实验环节每个实验室增加一名手术室护理临床带教教师，以完善和规范学生们的无菌操作技术，落实手术室无菌原则要求。</w:t>
      </w:r>
    </w:p>
    <w:p w:rsidR="008F77AF" w:rsidRDefault="009D55A0">
      <w:pPr>
        <w:ind w:firstLineChars="200" w:firstLine="560"/>
        <w:rPr>
          <w:rFonts w:ascii="仿宋" w:eastAsia="仿宋" w:hAnsi="仿宋" w:cs="仿宋"/>
          <w:sz w:val="28"/>
          <w:szCs w:val="28"/>
        </w:rPr>
      </w:pPr>
      <w:r>
        <w:rPr>
          <w:rFonts w:ascii="仿宋" w:eastAsia="仿宋" w:hAnsi="仿宋" w:cs="仿宋" w:hint="eastAsia"/>
          <w:sz w:val="28"/>
          <w:szCs w:val="28"/>
        </w:rPr>
        <w:t>5、完成三导向系列教材之《案例版临床基本技能操作要点》的编写工作，拟进一步与国际交流合作处合作，编写双语版。</w:t>
      </w:r>
    </w:p>
    <w:p w:rsidR="008F77AF" w:rsidRDefault="009D55A0">
      <w:pPr>
        <w:ind w:firstLineChars="200" w:firstLine="560"/>
        <w:rPr>
          <w:rFonts w:ascii="仿宋" w:eastAsia="仿宋" w:hAnsi="仿宋" w:cs="仿宋"/>
          <w:sz w:val="28"/>
          <w:szCs w:val="28"/>
        </w:rPr>
      </w:pPr>
      <w:r>
        <w:rPr>
          <w:rFonts w:ascii="仿宋" w:eastAsia="仿宋" w:hAnsi="仿宋" w:cs="仿宋" w:hint="eastAsia"/>
          <w:sz w:val="28"/>
          <w:szCs w:val="28"/>
        </w:rPr>
        <w:t>6、利用成人与继续教育学院各类经费30万，采购住院医师规范化培训结业考核及全科医生转岗培训用耗材。</w:t>
      </w:r>
    </w:p>
    <w:p w:rsidR="008F77AF" w:rsidRPr="00A659A3" w:rsidRDefault="009D55A0" w:rsidP="00A659A3">
      <w:pPr>
        <w:ind w:firstLineChars="200" w:firstLine="562"/>
        <w:rPr>
          <w:rFonts w:ascii="仿宋" w:eastAsia="仿宋" w:hAnsi="仿宋" w:cs="仿宋"/>
          <w:b/>
          <w:sz w:val="28"/>
          <w:szCs w:val="28"/>
        </w:rPr>
      </w:pPr>
      <w:r w:rsidRPr="00A659A3">
        <w:rPr>
          <w:rFonts w:ascii="仿宋" w:eastAsia="仿宋" w:hAnsi="仿宋" w:cs="仿宋" w:hint="eastAsia"/>
          <w:b/>
          <w:sz w:val="28"/>
          <w:szCs w:val="28"/>
        </w:rPr>
        <w:t>（七）树立安全第一理念，强化安全管理</w:t>
      </w:r>
    </w:p>
    <w:p w:rsidR="008F77AF" w:rsidRDefault="009D55A0">
      <w:pPr>
        <w:spacing w:line="360" w:lineRule="auto"/>
        <w:ind w:firstLine="560"/>
        <w:rPr>
          <w:rFonts w:ascii="仿宋" w:eastAsia="仿宋" w:hAnsi="仿宋" w:cs="仿宋"/>
          <w:sz w:val="28"/>
          <w:szCs w:val="28"/>
        </w:rPr>
      </w:pPr>
      <w:r>
        <w:rPr>
          <w:rFonts w:ascii="仿宋" w:eastAsia="仿宋" w:hAnsi="仿宋" w:cs="仿宋" w:hint="eastAsia"/>
          <w:sz w:val="28"/>
          <w:szCs w:val="28"/>
        </w:rPr>
        <w:t>1、加强实验室安全管理，明确安全管理职责。组织全体师生员工消防应急演练4次、安全培训4次，</w:t>
      </w:r>
      <w:r>
        <w:rPr>
          <w:rFonts w:ascii="仿宋" w:eastAsia="仿宋" w:hAnsi="仿宋" w:cs="仿宋" w:hint="eastAsia"/>
          <w:spacing w:val="-6"/>
          <w:sz w:val="28"/>
          <w:szCs w:val="28"/>
        </w:rPr>
        <w:t>做到安全工作日检查、周报告、月总结，实验室安全专室、专人管理负责，使安全工作责任落实，运行有序，</w:t>
      </w:r>
      <w:r>
        <w:rPr>
          <w:rFonts w:ascii="仿宋" w:eastAsia="仿宋" w:hAnsi="仿宋" w:cs="仿宋" w:hint="eastAsia"/>
          <w:sz w:val="28"/>
          <w:szCs w:val="28"/>
        </w:rPr>
        <w:t>严格按照</w:t>
      </w:r>
      <w:r w:rsidR="00390F27">
        <w:rPr>
          <w:rFonts w:ascii="仿宋" w:eastAsia="仿宋" w:hAnsi="仿宋" w:cs="仿宋" w:hint="eastAsia"/>
          <w:sz w:val="28"/>
          <w:szCs w:val="28"/>
        </w:rPr>
        <w:t>实验室安全管理制度，落实易燃、易爆、毒麻药品、化学危险品等物品</w:t>
      </w:r>
      <w:r>
        <w:rPr>
          <w:rFonts w:ascii="仿宋" w:eastAsia="仿宋" w:hAnsi="仿宋" w:cs="仿宋" w:hint="eastAsia"/>
          <w:sz w:val="28"/>
          <w:szCs w:val="28"/>
        </w:rPr>
        <w:t>管理和操作规程</w:t>
      </w:r>
      <w:r>
        <w:rPr>
          <w:rFonts w:ascii="仿宋" w:eastAsia="仿宋" w:hAnsi="仿宋" w:cs="仿宋" w:hint="eastAsia"/>
          <w:spacing w:val="-6"/>
          <w:sz w:val="28"/>
          <w:szCs w:val="28"/>
        </w:rPr>
        <w:t>，全年无重大安全隐患和事故发生</w:t>
      </w:r>
      <w:r>
        <w:rPr>
          <w:rFonts w:ascii="仿宋" w:eastAsia="仿宋" w:hAnsi="仿宋" w:cs="仿宋" w:hint="eastAsia"/>
          <w:sz w:val="28"/>
          <w:szCs w:val="28"/>
        </w:rPr>
        <w:t>。</w:t>
      </w:r>
    </w:p>
    <w:p w:rsidR="008F77AF" w:rsidRDefault="009D55A0">
      <w:pPr>
        <w:ind w:firstLineChars="200" w:firstLine="560"/>
        <w:rPr>
          <w:rFonts w:ascii="仿宋" w:eastAsia="仿宋" w:hAnsi="仿宋" w:cs="仿宋"/>
          <w:sz w:val="28"/>
          <w:szCs w:val="28"/>
        </w:rPr>
      </w:pPr>
      <w:r>
        <w:rPr>
          <w:rFonts w:ascii="仿宋" w:eastAsia="仿宋" w:hAnsi="仿宋" w:cs="仿宋" w:hint="eastAsia"/>
          <w:sz w:val="28"/>
          <w:szCs w:val="28"/>
        </w:rPr>
        <w:t>2、落实安全风险分级管控和隐患排查治理双重预防机制，实施“四个一”管理，建立安全风险档案、安全隐患排查清单、安全隐患治理台账、应急预案档案等安全管理档案，并严格执行。</w:t>
      </w:r>
    </w:p>
    <w:p w:rsidR="008F77AF" w:rsidRPr="00A659A3" w:rsidRDefault="009D55A0" w:rsidP="00A659A3">
      <w:pPr>
        <w:ind w:firstLineChars="200" w:firstLine="562"/>
        <w:rPr>
          <w:rFonts w:ascii="仿宋" w:eastAsia="仿宋" w:hAnsi="仿宋" w:cs="仿宋"/>
          <w:b/>
          <w:sz w:val="28"/>
          <w:szCs w:val="28"/>
        </w:rPr>
      </w:pPr>
      <w:r w:rsidRPr="00A659A3">
        <w:rPr>
          <w:rFonts w:ascii="仿宋" w:eastAsia="仿宋" w:hAnsi="仿宋" w:cs="仿宋" w:hint="eastAsia"/>
          <w:b/>
          <w:sz w:val="28"/>
          <w:szCs w:val="28"/>
        </w:rPr>
        <w:t>（八）圆满完成常规工作</w:t>
      </w:r>
    </w:p>
    <w:p w:rsidR="008F77AF" w:rsidRDefault="009D55A0">
      <w:pPr>
        <w:ind w:firstLineChars="200" w:firstLine="560"/>
        <w:rPr>
          <w:rFonts w:ascii="仿宋" w:eastAsia="仿宋" w:hAnsi="仿宋" w:cs="仿宋"/>
          <w:sz w:val="28"/>
          <w:szCs w:val="28"/>
        </w:rPr>
      </w:pPr>
      <w:r>
        <w:rPr>
          <w:rFonts w:ascii="仿宋" w:eastAsia="仿宋" w:hAnsi="仿宋" w:cs="仿宋" w:hint="eastAsia"/>
          <w:sz w:val="28"/>
          <w:szCs w:val="28"/>
        </w:rPr>
        <w:lastRenderedPageBreak/>
        <w:t>1、组织数据库上报。协助高教研究与教学质量评估中心完成高等教育质量监测国家数据平台2019</w:t>
      </w:r>
      <w:r w:rsidR="0052253F">
        <w:rPr>
          <w:rFonts w:ascii="仿宋" w:eastAsia="仿宋" w:hAnsi="仿宋" w:cs="仿宋" w:hint="eastAsia"/>
          <w:sz w:val="28"/>
          <w:szCs w:val="28"/>
        </w:rPr>
        <w:t>年监测数据填报，统计中心及附属医院本科实验场所、</w:t>
      </w:r>
      <w:r>
        <w:rPr>
          <w:rFonts w:ascii="仿宋" w:eastAsia="仿宋" w:hAnsi="仿宋" w:cs="仿宋" w:hint="eastAsia"/>
          <w:sz w:val="28"/>
          <w:szCs w:val="28"/>
        </w:rPr>
        <w:t>本科实验设备及临床教学基地模拟教学资源情况；根据教育部、黑龙江省教育厅工作要求，协助教务处填报2018-2019学年实验室基本情况、经费情况、项目情况、人员情况等实验室信息系统数据。</w:t>
      </w:r>
    </w:p>
    <w:p w:rsidR="008F77AF" w:rsidRDefault="009D55A0">
      <w:pPr>
        <w:ind w:firstLineChars="200" w:firstLine="560"/>
        <w:rPr>
          <w:rFonts w:ascii="仿宋" w:eastAsia="仿宋" w:hAnsi="仿宋" w:cs="仿宋"/>
          <w:sz w:val="28"/>
          <w:szCs w:val="28"/>
        </w:rPr>
      </w:pPr>
      <w:r>
        <w:rPr>
          <w:rFonts w:ascii="仿宋" w:eastAsia="仿宋" w:hAnsi="仿宋" w:cs="仿宋" w:hint="eastAsia"/>
          <w:sz w:val="28"/>
          <w:szCs w:val="28"/>
        </w:rPr>
        <w:t>2、强化实验实训中心管理工作。注重与学院各职能部门、二级学院之间的协调、配合和沟通，注重竞赛、培训、考核等各类大型活动的组织、协作、总结、分析和改进等工作，确保中心整体工作的不断完善和提高。</w:t>
      </w:r>
    </w:p>
    <w:p w:rsidR="008F77AF" w:rsidRDefault="009D55A0">
      <w:pPr>
        <w:ind w:firstLineChars="200" w:firstLine="560"/>
        <w:rPr>
          <w:rFonts w:ascii="仿宋" w:eastAsia="仿宋" w:hAnsi="仿宋" w:cs="仿宋"/>
          <w:sz w:val="28"/>
          <w:szCs w:val="28"/>
        </w:rPr>
      </w:pPr>
      <w:r>
        <w:rPr>
          <w:rFonts w:ascii="仿宋" w:eastAsia="仿宋" w:hAnsi="仿宋" w:cs="仿宋" w:hint="eastAsia"/>
          <w:sz w:val="28"/>
          <w:szCs w:val="28"/>
        </w:rPr>
        <w:t>3、教科研课题立项3项、结题3项，发表SCI收录论文2篇、普通论文4篇。</w:t>
      </w:r>
    </w:p>
    <w:p w:rsidR="0057317F" w:rsidRDefault="00A659A3" w:rsidP="0057317F">
      <w:pPr>
        <w:ind w:firstLineChars="200" w:firstLine="562"/>
        <w:rPr>
          <w:rFonts w:ascii="仿宋" w:eastAsia="仿宋" w:hAnsi="仿宋" w:cs="仿宋"/>
          <w:b/>
          <w:sz w:val="28"/>
          <w:szCs w:val="28"/>
        </w:rPr>
      </w:pPr>
      <w:r w:rsidRPr="0057317F">
        <w:rPr>
          <w:rFonts w:ascii="仿宋" w:eastAsia="仿宋" w:hAnsi="仿宋" w:cs="仿宋" w:hint="eastAsia"/>
          <w:b/>
          <w:sz w:val="28"/>
          <w:szCs w:val="28"/>
        </w:rPr>
        <w:t>四、找出不足</w:t>
      </w:r>
      <w:r w:rsidR="009D55A0" w:rsidRPr="0057317F">
        <w:rPr>
          <w:rFonts w:ascii="仿宋" w:eastAsia="仿宋" w:hAnsi="仿宋" w:cs="仿宋" w:hint="eastAsia"/>
          <w:b/>
          <w:sz w:val="28"/>
          <w:szCs w:val="28"/>
        </w:rPr>
        <w:t xml:space="preserve"> ，促进工作的进一步开展</w:t>
      </w:r>
    </w:p>
    <w:p w:rsidR="008F77AF" w:rsidRPr="0057317F" w:rsidRDefault="009D55A0" w:rsidP="0057317F">
      <w:pPr>
        <w:ind w:firstLineChars="200" w:firstLine="560"/>
        <w:rPr>
          <w:rFonts w:ascii="仿宋" w:eastAsia="仿宋" w:hAnsi="仿宋" w:cs="仿宋"/>
          <w:sz w:val="28"/>
          <w:szCs w:val="28"/>
        </w:rPr>
      </w:pPr>
      <w:r w:rsidRPr="0057317F">
        <w:rPr>
          <w:rFonts w:ascii="仿宋" w:eastAsia="仿宋" w:hAnsi="仿宋" w:cs="仿宋" w:hint="eastAsia"/>
          <w:sz w:val="28"/>
          <w:szCs w:val="28"/>
        </w:rPr>
        <w:t>１、管理职能需进一步明确。</w:t>
      </w:r>
    </w:p>
    <w:p w:rsidR="008F77AF" w:rsidRPr="0057317F" w:rsidRDefault="009D55A0" w:rsidP="0057317F">
      <w:pPr>
        <w:ind w:firstLineChars="200" w:firstLine="560"/>
        <w:rPr>
          <w:rFonts w:ascii="仿宋" w:eastAsia="仿宋" w:hAnsi="仿宋" w:cs="仿宋"/>
          <w:sz w:val="28"/>
          <w:szCs w:val="28"/>
        </w:rPr>
      </w:pPr>
      <w:r w:rsidRPr="0057317F">
        <w:rPr>
          <w:rFonts w:ascii="仿宋" w:eastAsia="仿宋" w:hAnsi="仿宋" w:cs="仿宋" w:hint="eastAsia"/>
          <w:sz w:val="28"/>
          <w:szCs w:val="28"/>
        </w:rPr>
        <w:t>２、缺乏危化品中转站。</w:t>
      </w:r>
    </w:p>
    <w:p w:rsidR="008F77AF" w:rsidRPr="0057317F" w:rsidRDefault="009D55A0" w:rsidP="0057317F">
      <w:pPr>
        <w:ind w:firstLineChars="200" w:firstLine="560"/>
        <w:rPr>
          <w:rFonts w:ascii="仿宋" w:eastAsia="仿宋" w:hAnsi="仿宋" w:cs="仿宋"/>
          <w:sz w:val="28"/>
          <w:szCs w:val="28"/>
        </w:rPr>
      </w:pPr>
      <w:r w:rsidRPr="0057317F">
        <w:rPr>
          <w:rFonts w:ascii="仿宋" w:eastAsia="仿宋" w:hAnsi="仿宋" w:cs="仿宋" w:hint="eastAsia"/>
          <w:sz w:val="28"/>
          <w:szCs w:val="28"/>
        </w:rPr>
        <w:t>３、无专职危化品安全员。</w:t>
      </w:r>
    </w:p>
    <w:p w:rsidR="0057317F" w:rsidRDefault="009D55A0" w:rsidP="0057317F">
      <w:pPr>
        <w:ind w:firstLineChars="200" w:firstLine="560"/>
        <w:rPr>
          <w:rFonts w:ascii="仿宋" w:eastAsia="仿宋" w:hAnsi="仿宋" w:cs="仿宋"/>
          <w:sz w:val="28"/>
          <w:szCs w:val="28"/>
        </w:rPr>
      </w:pPr>
      <w:r w:rsidRPr="0057317F">
        <w:rPr>
          <w:rFonts w:ascii="仿宋" w:eastAsia="仿宋" w:hAnsi="仿宋" w:cs="仿宋" w:hint="eastAsia"/>
          <w:sz w:val="28"/>
          <w:szCs w:val="28"/>
        </w:rPr>
        <w:t>４、缺乏智慧实验室</w:t>
      </w:r>
      <w:r w:rsidR="00A93B1A" w:rsidRPr="0057317F">
        <w:rPr>
          <w:rFonts w:ascii="仿宋" w:eastAsia="仿宋" w:hAnsi="仿宋" w:cs="仿宋" w:hint="eastAsia"/>
          <w:sz w:val="28"/>
          <w:szCs w:val="28"/>
        </w:rPr>
        <w:t>综合管理平台，</w:t>
      </w:r>
      <w:r w:rsidRPr="0057317F">
        <w:rPr>
          <w:rFonts w:ascii="仿宋" w:eastAsia="仿宋" w:hAnsi="仿宋" w:cs="仿宋" w:hint="eastAsia"/>
          <w:sz w:val="28"/>
          <w:szCs w:val="28"/>
        </w:rPr>
        <w:t>实验室安全设备</w:t>
      </w:r>
      <w:r w:rsidR="00221ACA" w:rsidRPr="0057317F">
        <w:rPr>
          <w:rFonts w:ascii="仿宋" w:eastAsia="仿宋" w:hAnsi="仿宋" w:cs="仿宋" w:hint="eastAsia"/>
          <w:sz w:val="28"/>
          <w:szCs w:val="28"/>
        </w:rPr>
        <w:t>配置不全</w:t>
      </w:r>
      <w:r w:rsidRPr="0057317F">
        <w:rPr>
          <w:rFonts w:ascii="仿宋" w:eastAsia="仿宋" w:hAnsi="仿宋" w:cs="仿宋" w:hint="eastAsia"/>
          <w:sz w:val="28"/>
          <w:szCs w:val="28"/>
        </w:rPr>
        <w:t>。</w:t>
      </w:r>
    </w:p>
    <w:p w:rsidR="008F77AF" w:rsidRPr="0057317F" w:rsidRDefault="0057317F" w:rsidP="0057317F">
      <w:pPr>
        <w:ind w:firstLineChars="200" w:firstLine="560"/>
        <w:rPr>
          <w:rFonts w:ascii="仿宋" w:eastAsia="仿宋" w:hAnsi="仿宋" w:cs="仿宋"/>
          <w:sz w:val="28"/>
          <w:szCs w:val="28"/>
        </w:rPr>
      </w:pPr>
      <w:r w:rsidRPr="0057317F">
        <w:rPr>
          <w:rFonts w:ascii="仿宋" w:eastAsia="仿宋" w:hAnsi="仿宋" w:cs="仿宋" w:hint="eastAsia"/>
          <w:sz w:val="28"/>
          <w:szCs w:val="28"/>
        </w:rPr>
        <w:t>5、</w:t>
      </w:r>
      <w:r w:rsidR="009D55A0" w:rsidRPr="0057317F">
        <w:rPr>
          <w:rFonts w:ascii="仿宋" w:eastAsia="仿宋" w:hAnsi="仿宋" w:cs="仿宋" w:hint="eastAsia"/>
          <w:sz w:val="28"/>
          <w:szCs w:val="28"/>
        </w:rPr>
        <w:t>计算机实验室机位严重不足</w:t>
      </w:r>
      <w:r w:rsidRPr="0057317F">
        <w:rPr>
          <w:rFonts w:ascii="仿宋" w:eastAsia="仿宋" w:hAnsi="仿宋" w:cs="仿宋" w:hint="eastAsia"/>
          <w:sz w:val="28"/>
          <w:szCs w:val="28"/>
        </w:rPr>
        <w:t>。</w:t>
      </w:r>
    </w:p>
    <w:p w:rsidR="008F77AF" w:rsidRPr="0057317F" w:rsidRDefault="0057317F" w:rsidP="0057317F">
      <w:pPr>
        <w:ind w:firstLineChars="200" w:firstLine="560"/>
        <w:rPr>
          <w:rFonts w:ascii="仿宋" w:eastAsia="仿宋" w:hAnsi="仿宋" w:cs="仿宋"/>
          <w:sz w:val="28"/>
          <w:szCs w:val="28"/>
        </w:rPr>
      </w:pPr>
      <w:r w:rsidRPr="0057317F">
        <w:rPr>
          <w:rFonts w:ascii="仿宋" w:eastAsia="仿宋" w:hAnsi="仿宋" w:cs="仿宋" w:hint="eastAsia"/>
          <w:sz w:val="28"/>
          <w:szCs w:val="28"/>
        </w:rPr>
        <w:t>6、</w:t>
      </w:r>
      <w:r w:rsidR="009D55A0" w:rsidRPr="0057317F">
        <w:rPr>
          <w:rFonts w:ascii="仿宋" w:eastAsia="仿宋" w:hAnsi="仿宋" w:cs="仿宋" w:hint="eastAsia"/>
          <w:sz w:val="28"/>
          <w:szCs w:val="28"/>
        </w:rPr>
        <w:t>临床技能实验教学中心已不适应模拟教学的高要求</w:t>
      </w:r>
      <w:r w:rsidRPr="0057317F">
        <w:rPr>
          <w:rFonts w:ascii="仿宋" w:eastAsia="仿宋" w:hAnsi="仿宋" w:cs="仿宋" w:hint="eastAsia"/>
          <w:sz w:val="28"/>
          <w:szCs w:val="28"/>
        </w:rPr>
        <w:t>。</w:t>
      </w:r>
    </w:p>
    <w:p w:rsidR="008F77AF" w:rsidRDefault="0057317F">
      <w:pPr>
        <w:ind w:firstLineChars="200" w:firstLine="560"/>
        <w:rPr>
          <w:rFonts w:ascii="仿宋" w:eastAsia="仿宋" w:hAnsi="仿宋" w:cs="仿宋"/>
          <w:sz w:val="28"/>
          <w:szCs w:val="28"/>
        </w:rPr>
      </w:pPr>
      <w:r w:rsidRPr="0057317F">
        <w:rPr>
          <w:rFonts w:ascii="仿宋" w:eastAsia="仿宋" w:hAnsi="仿宋" w:cs="仿宋" w:hint="eastAsia"/>
          <w:sz w:val="28"/>
          <w:szCs w:val="28"/>
        </w:rPr>
        <w:t>7、</w:t>
      </w:r>
      <w:r w:rsidR="009D55A0">
        <w:rPr>
          <w:rFonts w:ascii="仿宋" w:eastAsia="仿宋" w:hAnsi="仿宋" w:cs="仿宋" w:hint="eastAsia"/>
          <w:sz w:val="28"/>
          <w:szCs w:val="28"/>
        </w:rPr>
        <w:t>急救意识和装备有待加强</w:t>
      </w:r>
      <w:r w:rsidR="00693E7B">
        <w:rPr>
          <w:rFonts w:ascii="仿宋" w:eastAsia="仿宋" w:hAnsi="仿宋" w:cs="仿宋" w:hint="eastAsia"/>
          <w:sz w:val="28"/>
          <w:szCs w:val="28"/>
        </w:rPr>
        <w:t>。</w:t>
      </w:r>
      <w:r w:rsidR="009D55A0">
        <w:rPr>
          <w:rFonts w:ascii="仿宋" w:eastAsia="仿宋" w:hAnsi="仿宋" w:cs="仿宋" w:hint="eastAsia"/>
          <w:sz w:val="28"/>
          <w:szCs w:val="28"/>
        </w:rPr>
        <w:t xml:space="preserve">                                                                                                 　　　　　　　　　　　　　　　　　　</w:t>
      </w:r>
    </w:p>
    <w:p w:rsidR="008F77AF" w:rsidRDefault="009D55A0">
      <w:pPr>
        <w:ind w:firstLineChars="200" w:firstLine="552"/>
        <w:rPr>
          <w:rFonts w:ascii="仿宋" w:eastAsia="仿宋" w:hAnsi="仿宋" w:cs="仿宋"/>
          <w:spacing w:val="-2"/>
          <w:sz w:val="28"/>
          <w:szCs w:val="28"/>
        </w:rPr>
      </w:pPr>
      <w:r>
        <w:rPr>
          <w:rFonts w:ascii="仿宋" w:eastAsia="仿宋" w:hAnsi="仿宋" w:cs="仿宋" w:hint="eastAsia"/>
          <w:spacing w:val="-2"/>
          <w:sz w:val="28"/>
          <w:szCs w:val="28"/>
        </w:rPr>
        <w:t xml:space="preserve">　　　　　　　　教学实验设备管理中心、实验实训中心（合署）</w:t>
      </w:r>
    </w:p>
    <w:p w:rsidR="008F77AF" w:rsidRDefault="009D55A0">
      <w:pPr>
        <w:ind w:firstLineChars="200" w:firstLine="552"/>
        <w:rPr>
          <w:rFonts w:ascii="仿宋" w:eastAsia="仿宋" w:hAnsi="仿宋" w:cs="仿宋"/>
          <w:sz w:val="28"/>
          <w:szCs w:val="28"/>
        </w:rPr>
      </w:pPr>
      <w:r>
        <w:rPr>
          <w:rFonts w:ascii="仿宋" w:eastAsia="仿宋" w:hAnsi="仿宋" w:cs="仿宋" w:hint="eastAsia"/>
          <w:spacing w:val="-2"/>
          <w:sz w:val="28"/>
          <w:szCs w:val="28"/>
        </w:rPr>
        <w:t xml:space="preserve">                               2019年12月19日</w:t>
      </w:r>
    </w:p>
    <w:sectPr w:rsidR="008F77AF" w:rsidSect="008F77AF">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1C48" w:rsidRDefault="00801C48" w:rsidP="008F77AF">
      <w:r>
        <w:separator/>
      </w:r>
    </w:p>
  </w:endnote>
  <w:endnote w:type="continuationSeparator" w:id="1">
    <w:p w:rsidR="00801C48" w:rsidRDefault="00801C48" w:rsidP="008F77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92692"/>
    </w:sdtPr>
    <w:sdtContent>
      <w:sdt>
        <w:sdtPr>
          <w:id w:val="171357217"/>
        </w:sdtPr>
        <w:sdtContent>
          <w:p w:rsidR="008F77AF" w:rsidRDefault="00784D55">
            <w:pPr>
              <w:pStyle w:val="a4"/>
              <w:jc w:val="center"/>
            </w:pPr>
            <w:r>
              <w:rPr>
                <w:b/>
                <w:sz w:val="24"/>
                <w:szCs w:val="24"/>
              </w:rPr>
              <w:fldChar w:fldCharType="begin"/>
            </w:r>
            <w:r w:rsidR="009D55A0">
              <w:rPr>
                <w:b/>
              </w:rPr>
              <w:instrText>PAGE</w:instrText>
            </w:r>
            <w:r>
              <w:rPr>
                <w:b/>
                <w:sz w:val="24"/>
                <w:szCs w:val="24"/>
              </w:rPr>
              <w:fldChar w:fldCharType="separate"/>
            </w:r>
            <w:r w:rsidR="00BE2E77">
              <w:rPr>
                <w:b/>
                <w:noProof/>
              </w:rPr>
              <w:t>1</w:t>
            </w:r>
            <w:r>
              <w:rPr>
                <w:b/>
                <w:sz w:val="24"/>
                <w:szCs w:val="24"/>
              </w:rPr>
              <w:fldChar w:fldCharType="end"/>
            </w:r>
            <w:r w:rsidR="009D55A0">
              <w:rPr>
                <w:lang w:val="zh-CN"/>
              </w:rPr>
              <w:t xml:space="preserve"> / </w:t>
            </w:r>
            <w:r>
              <w:rPr>
                <w:b/>
                <w:sz w:val="24"/>
                <w:szCs w:val="24"/>
              </w:rPr>
              <w:fldChar w:fldCharType="begin"/>
            </w:r>
            <w:r w:rsidR="009D55A0">
              <w:rPr>
                <w:b/>
              </w:rPr>
              <w:instrText>NUMPAGES</w:instrText>
            </w:r>
            <w:r>
              <w:rPr>
                <w:b/>
                <w:sz w:val="24"/>
                <w:szCs w:val="24"/>
              </w:rPr>
              <w:fldChar w:fldCharType="separate"/>
            </w:r>
            <w:r w:rsidR="00BE2E77">
              <w:rPr>
                <w:b/>
                <w:noProof/>
              </w:rPr>
              <w:t>10</w:t>
            </w:r>
            <w:r>
              <w:rPr>
                <w:b/>
                <w:sz w:val="24"/>
                <w:szCs w:val="24"/>
              </w:rPr>
              <w:fldChar w:fldCharType="end"/>
            </w:r>
          </w:p>
        </w:sdtContent>
      </w:sdt>
    </w:sdtContent>
  </w:sdt>
  <w:p w:rsidR="008F77AF" w:rsidRDefault="008F77AF">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1C48" w:rsidRDefault="00801C48" w:rsidP="008F77AF">
      <w:r>
        <w:separator/>
      </w:r>
    </w:p>
  </w:footnote>
  <w:footnote w:type="continuationSeparator" w:id="1">
    <w:p w:rsidR="00801C48" w:rsidRDefault="00801C48" w:rsidP="008F77A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53308EB"/>
    <w:multiLevelType w:val="singleLevel"/>
    <w:tmpl w:val="B53308EB"/>
    <w:lvl w:ilvl="0">
      <w:start w:val="1"/>
      <w:numFmt w:val="decimal"/>
      <w:suff w:val="nothing"/>
      <w:lvlText w:val="%1、"/>
      <w:lvlJc w:val="left"/>
    </w:lvl>
  </w:abstractNum>
  <w:abstractNum w:abstractNumId="1">
    <w:nsid w:val="0A894A67"/>
    <w:multiLevelType w:val="singleLevel"/>
    <w:tmpl w:val="0A894A67"/>
    <w:lvl w:ilvl="0">
      <w:start w:val="1"/>
      <w:numFmt w:val="decimal"/>
      <w:suff w:val="nothing"/>
      <w:lvlText w:val="%1、"/>
      <w:lvlJc w:val="left"/>
    </w:lvl>
  </w:abstractNum>
  <w:abstractNum w:abstractNumId="2">
    <w:nsid w:val="234B193D"/>
    <w:multiLevelType w:val="singleLevel"/>
    <w:tmpl w:val="234B193D"/>
    <w:lvl w:ilvl="0">
      <w:start w:val="4"/>
      <w:numFmt w:val="chineseCounting"/>
      <w:lvlText w:val="(%1)"/>
      <w:lvlJc w:val="left"/>
      <w:pPr>
        <w:tabs>
          <w:tab w:val="left" w:pos="312"/>
        </w:tabs>
      </w:pPr>
      <w:rPr>
        <w:rFonts w:hint="eastAsia"/>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433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3482C"/>
    <w:rsid w:val="00004623"/>
    <w:rsid w:val="00012756"/>
    <w:rsid w:val="00024C19"/>
    <w:rsid w:val="0004141A"/>
    <w:rsid w:val="00045D52"/>
    <w:rsid w:val="00052DCA"/>
    <w:rsid w:val="00054AB5"/>
    <w:rsid w:val="00066198"/>
    <w:rsid w:val="00074BF8"/>
    <w:rsid w:val="0008573A"/>
    <w:rsid w:val="000860B2"/>
    <w:rsid w:val="000B3E0A"/>
    <w:rsid w:val="000D1EE2"/>
    <w:rsid w:val="000D3BF8"/>
    <w:rsid w:val="00100495"/>
    <w:rsid w:val="0010155D"/>
    <w:rsid w:val="0011311E"/>
    <w:rsid w:val="001156DC"/>
    <w:rsid w:val="00141C86"/>
    <w:rsid w:val="00145892"/>
    <w:rsid w:val="00161D05"/>
    <w:rsid w:val="001A784E"/>
    <w:rsid w:val="001B48E5"/>
    <w:rsid w:val="001C2F16"/>
    <w:rsid w:val="001D0ED9"/>
    <w:rsid w:val="001D5E70"/>
    <w:rsid w:val="001E5BFB"/>
    <w:rsid w:val="00205F07"/>
    <w:rsid w:val="00221ACA"/>
    <w:rsid w:val="00225036"/>
    <w:rsid w:val="00237952"/>
    <w:rsid w:val="00256A8F"/>
    <w:rsid w:val="00260112"/>
    <w:rsid w:val="00284090"/>
    <w:rsid w:val="0029141B"/>
    <w:rsid w:val="002B3669"/>
    <w:rsid w:val="002C24F1"/>
    <w:rsid w:val="002D19CC"/>
    <w:rsid w:val="002F1E05"/>
    <w:rsid w:val="002F2124"/>
    <w:rsid w:val="003063CD"/>
    <w:rsid w:val="00334D2C"/>
    <w:rsid w:val="00337091"/>
    <w:rsid w:val="00343913"/>
    <w:rsid w:val="00356AB8"/>
    <w:rsid w:val="00383016"/>
    <w:rsid w:val="00385FF2"/>
    <w:rsid w:val="00390F27"/>
    <w:rsid w:val="003A6550"/>
    <w:rsid w:val="003C771D"/>
    <w:rsid w:val="003E3BDE"/>
    <w:rsid w:val="003F74CE"/>
    <w:rsid w:val="004023E0"/>
    <w:rsid w:val="00404D03"/>
    <w:rsid w:val="00410877"/>
    <w:rsid w:val="00411BD8"/>
    <w:rsid w:val="00433928"/>
    <w:rsid w:val="00445C38"/>
    <w:rsid w:val="00453C75"/>
    <w:rsid w:val="00454793"/>
    <w:rsid w:val="00472C19"/>
    <w:rsid w:val="00480DE9"/>
    <w:rsid w:val="00486C5B"/>
    <w:rsid w:val="004870D7"/>
    <w:rsid w:val="004963F5"/>
    <w:rsid w:val="004A6A38"/>
    <w:rsid w:val="004B1533"/>
    <w:rsid w:val="004C0773"/>
    <w:rsid w:val="004D3CE7"/>
    <w:rsid w:val="004E36B8"/>
    <w:rsid w:val="00502441"/>
    <w:rsid w:val="00507C4A"/>
    <w:rsid w:val="00513437"/>
    <w:rsid w:val="0052253F"/>
    <w:rsid w:val="00525CA3"/>
    <w:rsid w:val="005278EF"/>
    <w:rsid w:val="0053107A"/>
    <w:rsid w:val="005342BF"/>
    <w:rsid w:val="00535ED3"/>
    <w:rsid w:val="00537BEB"/>
    <w:rsid w:val="0055086A"/>
    <w:rsid w:val="0056432A"/>
    <w:rsid w:val="0057317F"/>
    <w:rsid w:val="00576883"/>
    <w:rsid w:val="00581433"/>
    <w:rsid w:val="00582565"/>
    <w:rsid w:val="00597C3C"/>
    <w:rsid w:val="005B2BDD"/>
    <w:rsid w:val="005C08DB"/>
    <w:rsid w:val="005F377C"/>
    <w:rsid w:val="005F3E52"/>
    <w:rsid w:val="00602F48"/>
    <w:rsid w:val="006238FC"/>
    <w:rsid w:val="00627AAC"/>
    <w:rsid w:val="00627F83"/>
    <w:rsid w:val="006466F8"/>
    <w:rsid w:val="00664C5F"/>
    <w:rsid w:val="006767B8"/>
    <w:rsid w:val="00686335"/>
    <w:rsid w:val="00693E7B"/>
    <w:rsid w:val="006A2252"/>
    <w:rsid w:val="006D29AF"/>
    <w:rsid w:val="006E10FB"/>
    <w:rsid w:val="006E49EE"/>
    <w:rsid w:val="006F088C"/>
    <w:rsid w:val="00703348"/>
    <w:rsid w:val="007139D8"/>
    <w:rsid w:val="00722975"/>
    <w:rsid w:val="00726A94"/>
    <w:rsid w:val="007274ED"/>
    <w:rsid w:val="00765228"/>
    <w:rsid w:val="00766D8B"/>
    <w:rsid w:val="00771984"/>
    <w:rsid w:val="007736AB"/>
    <w:rsid w:val="00776600"/>
    <w:rsid w:val="007802B9"/>
    <w:rsid w:val="0078153F"/>
    <w:rsid w:val="00784D55"/>
    <w:rsid w:val="007865EE"/>
    <w:rsid w:val="007A5821"/>
    <w:rsid w:val="007B2DD4"/>
    <w:rsid w:val="007C247F"/>
    <w:rsid w:val="007C5192"/>
    <w:rsid w:val="007C691F"/>
    <w:rsid w:val="007D2DBD"/>
    <w:rsid w:val="00801C48"/>
    <w:rsid w:val="00813D8A"/>
    <w:rsid w:val="0081792B"/>
    <w:rsid w:val="008535E9"/>
    <w:rsid w:val="00887386"/>
    <w:rsid w:val="008951EF"/>
    <w:rsid w:val="00896471"/>
    <w:rsid w:val="00896C58"/>
    <w:rsid w:val="00896CFC"/>
    <w:rsid w:val="008A317C"/>
    <w:rsid w:val="008A3DF8"/>
    <w:rsid w:val="008B6365"/>
    <w:rsid w:val="008C6FA2"/>
    <w:rsid w:val="008C795E"/>
    <w:rsid w:val="008E48E5"/>
    <w:rsid w:val="008E6DB2"/>
    <w:rsid w:val="008F641D"/>
    <w:rsid w:val="008F77AF"/>
    <w:rsid w:val="009005D9"/>
    <w:rsid w:val="00906451"/>
    <w:rsid w:val="00950FFE"/>
    <w:rsid w:val="00955C5A"/>
    <w:rsid w:val="009624BC"/>
    <w:rsid w:val="00966F84"/>
    <w:rsid w:val="0096778F"/>
    <w:rsid w:val="00975C52"/>
    <w:rsid w:val="0097786C"/>
    <w:rsid w:val="0099167E"/>
    <w:rsid w:val="0099684D"/>
    <w:rsid w:val="009973C9"/>
    <w:rsid w:val="009B10B5"/>
    <w:rsid w:val="009B5BAD"/>
    <w:rsid w:val="009D55A0"/>
    <w:rsid w:val="009D6F9A"/>
    <w:rsid w:val="00A11DB2"/>
    <w:rsid w:val="00A24767"/>
    <w:rsid w:val="00A25EBD"/>
    <w:rsid w:val="00A3689E"/>
    <w:rsid w:val="00A60376"/>
    <w:rsid w:val="00A659A3"/>
    <w:rsid w:val="00A66E04"/>
    <w:rsid w:val="00A67E63"/>
    <w:rsid w:val="00A74966"/>
    <w:rsid w:val="00A81A34"/>
    <w:rsid w:val="00A93B1A"/>
    <w:rsid w:val="00A9463C"/>
    <w:rsid w:val="00AA282C"/>
    <w:rsid w:val="00AB31AE"/>
    <w:rsid w:val="00AC5B75"/>
    <w:rsid w:val="00B006F8"/>
    <w:rsid w:val="00B059F3"/>
    <w:rsid w:val="00B07E58"/>
    <w:rsid w:val="00B11D5C"/>
    <w:rsid w:val="00B16B3B"/>
    <w:rsid w:val="00B214CA"/>
    <w:rsid w:val="00B24B0E"/>
    <w:rsid w:val="00B25A8E"/>
    <w:rsid w:val="00B602E8"/>
    <w:rsid w:val="00B65487"/>
    <w:rsid w:val="00B81A22"/>
    <w:rsid w:val="00B83F13"/>
    <w:rsid w:val="00BC3357"/>
    <w:rsid w:val="00BC7961"/>
    <w:rsid w:val="00BD0776"/>
    <w:rsid w:val="00BD3442"/>
    <w:rsid w:val="00BD7791"/>
    <w:rsid w:val="00BE066D"/>
    <w:rsid w:val="00BE2E77"/>
    <w:rsid w:val="00BE79F9"/>
    <w:rsid w:val="00BF1A87"/>
    <w:rsid w:val="00BF3A9B"/>
    <w:rsid w:val="00BF44F2"/>
    <w:rsid w:val="00C0182B"/>
    <w:rsid w:val="00C06FD9"/>
    <w:rsid w:val="00C25914"/>
    <w:rsid w:val="00C276CC"/>
    <w:rsid w:val="00C36BC3"/>
    <w:rsid w:val="00C36E3A"/>
    <w:rsid w:val="00C4192E"/>
    <w:rsid w:val="00C518F6"/>
    <w:rsid w:val="00C5285D"/>
    <w:rsid w:val="00C528C5"/>
    <w:rsid w:val="00C53086"/>
    <w:rsid w:val="00C713BD"/>
    <w:rsid w:val="00C871AB"/>
    <w:rsid w:val="00CA3180"/>
    <w:rsid w:val="00CB21E7"/>
    <w:rsid w:val="00D320E4"/>
    <w:rsid w:val="00D6749C"/>
    <w:rsid w:val="00D757A6"/>
    <w:rsid w:val="00D8045B"/>
    <w:rsid w:val="00D87D4B"/>
    <w:rsid w:val="00DF40C9"/>
    <w:rsid w:val="00DF587F"/>
    <w:rsid w:val="00E400B3"/>
    <w:rsid w:val="00E43D82"/>
    <w:rsid w:val="00E45434"/>
    <w:rsid w:val="00E77B83"/>
    <w:rsid w:val="00E85A16"/>
    <w:rsid w:val="00E8648B"/>
    <w:rsid w:val="00EA049E"/>
    <w:rsid w:val="00EA3AAE"/>
    <w:rsid w:val="00EB2E15"/>
    <w:rsid w:val="00EC7C7E"/>
    <w:rsid w:val="00ED2D48"/>
    <w:rsid w:val="00EE1200"/>
    <w:rsid w:val="00EE40F7"/>
    <w:rsid w:val="00F00411"/>
    <w:rsid w:val="00F3482C"/>
    <w:rsid w:val="00F44F19"/>
    <w:rsid w:val="00F56575"/>
    <w:rsid w:val="00F66B4A"/>
    <w:rsid w:val="00F67E7D"/>
    <w:rsid w:val="00F76AE1"/>
    <w:rsid w:val="00F801A4"/>
    <w:rsid w:val="00F82C22"/>
    <w:rsid w:val="00F86E0E"/>
    <w:rsid w:val="00F9303D"/>
    <w:rsid w:val="00FA0257"/>
    <w:rsid w:val="00FD3933"/>
    <w:rsid w:val="00FD4953"/>
    <w:rsid w:val="00FE432B"/>
    <w:rsid w:val="02F749AF"/>
    <w:rsid w:val="162F5541"/>
    <w:rsid w:val="1A8808B9"/>
    <w:rsid w:val="29A64421"/>
    <w:rsid w:val="2AE73427"/>
    <w:rsid w:val="30564FE3"/>
    <w:rsid w:val="34934DEC"/>
    <w:rsid w:val="3841262C"/>
    <w:rsid w:val="38F97363"/>
    <w:rsid w:val="3BBB60CC"/>
    <w:rsid w:val="3C5D7D5A"/>
    <w:rsid w:val="3D1F377A"/>
    <w:rsid w:val="43DB2BD2"/>
    <w:rsid w:val="44594105"/>
    <w:rsid w:val="4CBB64C4"/>
    <w:rsid w:val="561A58A6"/>
    <w:rsid w:val="599D2011"/>
    <w:rsid w:val="5B756C97"/>
    <w:rsid w:val="5C5620DB"/>
    <w:rsid w:val="624671AD"/>
    <w:rsid w:val="79C207D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77A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qFormat/>
    <w:rsid w:val="008F77AF"/>
    <w:rPr>
      <w:sz w:val="18"/>
      <w:szCs w:val="18"/>
    </w:rPr>
  </w:style>
  <w:style w:type="paragraph" w:styleId="a4">
    <w:name w:val="footer"/>
    <w:basedOn w:val="a"/>
    <w:link w:val="Char0"/>
    <w:uiPriority w:val="99"/>
    <w:unhideWhenUsed/>
    <w:qFormat/>
    <w:rsid w:val="008F77AF"/>
    <w:pPr>
      <w:tabs>
        <w:tab w:val="center" w:pos="4153"/>
        <w:tab w:val="right" w:pos="8306"/>
      </w:tabs>
      <w:snapToGrid w:val="0"/>
      <w:jc w:val="left"/>
    </w:pPr>
    <w:rPr>
      <w:sz w:val="18"/>
      <w:szCs w:val="18"/>
    </w:rPr>
  </w:style>
  <w:style w:type="paragraph" w:styleId="a5">
    <w:name w:val="header"/>
    <w:basedOn w:val="a"/>
    <w:link w:val="Char1"/>
    <w:uiPriority w:val="99"/>
    <w:unhideWhenUsed/>
    <w:qFormat/>
    <w:rsid w:val="008F77AF"/>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semiHidden/>
    <w:unhideWhenUsed/>
    <w:qFormat/>
    <w:rsid w:val="008F77AF"/>
    <w:pPr>
      <w:widowControl/>
      <w:spacing w:before="100" w:beforeAutospacing="1" w:after="100" w:afterAutospacing="1"/>
      <w:jc w:val="left"/>
    </w:pPr>
    <w:rPr>
      <w:rFonts w:ascii="宋体" w:eastAsia="宋体" w:hAnsi="宋体" w:cs="宋体"/>
      <w:kern w:val="0"/>
      <w:sz w:val="24"/>
      <w:szCs w:val="24"/>
    </w:rPr>
  </w:style>
  <w:style w:type="character" w:customStyle="1" w:styleId="Char0">
    <w:name w:val="页脚 Char"/>
    <w:basedOn w:val="a0"/>
    <w:link w:val="a4"/>
    <w:uiPriority w:val="99"/>
    <w:qFormat/>
    <w:rsid w:val="008F77AF"/>
    <w:rPr>
      <w:sz w:val="18"/>
      <w:szCs w:val="18"/>
    </w:rPr>
  </w:style>
  <w:style w:type="character" w:customStyle="1" w:styleId="Char1">
    <w:name w:val="页眉 Char"/>
    <w:basedOn w:val="a0"/>
    <w:link w:val="a5"/>
    <w:uiPriority w:val="99"/>
    <w:semiHidden/>
    <w:qFormat/>
    <w:rsid w:val="008F77AF"/>
    <w:rPr>
      <w:sz w:val="18"/>
      <w:szCs w:val="18"/>
    </w:rPr>
  </w:style>
  <w:style w:type="character" w:customStyle="1" w:styleId="Char">
    <w:name w:val="批注框文本 Char"/>
    <w:basedOn w:val="a0"/>
    <w:link w:val="a3"/>
    <w:uiPriority w:val="99"/>
    <w:semiHidden/>
    <w:qFormat/>
    <w:rsid w:val="008F77AF"/>
    <w:rPr>
      <w:kern w:val="2"/>
      <w:sz w:val="18"/>
      <w:szCs w:val="18"/>
    </w:rPr>
  </w:style>
  <w:style w:type="paragraph" w:styleId="a7">
    <w:name w:val="List Paragraph"/>
    <w:basedOn w:val="a"/>
    <w:uiPriority w:val="99"/>
    <w:unhideWhenUsed/>
    <w:qFormat/>
    <w:rsid w:val="008F77AF"/>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07/relationships/stylesWithEffects" Target="stylesWithEffect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D50E754-5723-4BF1-9803-6F15A85E8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1</Pages>
  <Words>868</Words>
  <Characters>4950</Characters>
  <Application>Microsoft Office Word</Application>
  <DocSecurity>0</DocSecurity>
  <Lines>41</Lines>
  <Paragraphs>11</Paragraphs>
  <ScaleCrop>false</ScaleCrop>
  <Company>Microsoft</Company>
  <LinksUpToDate>false</LinksUpToDate>
  <CharactersWithSpaces>5807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Users</cp:lastModifiedBy>
  <cp:revision>111</cp:revision>
  <cp:lastPrinted>2019-12-20T08:33:00Z</cp:lastPrinted>
  <dcterms:created xsi:type="dcterms:W3CDTF">2017-12-16T07:51:00Z</dcterms:created>
  <dcterms:modified xsi:type="dcterms:W3CDTF">2019-12-20T08:35:00Z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2052-11.3.0.8632</vt:lpwstr>
  </property>
</Properties>
</file>